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3686F855" w14:textId="77777777" w:rsidTr="00826D53">
        <w:trPr>
          <w:trHeight w:val="282"/>
        </w:trPr>
        <w:tc>
          <w:tcPr>
            <w:tcW w:w="500" w:type="dxa"/>
            <w:vMerge w:val="restart"/>
            <w:tcBorders>
              <w:bottom w:val="nil"/>
            </w:tcBorders>
            <w:textDirection w:val="btLr"/>
          </w:tcPr>
          <w:p w14:paraId="71808E97" w14:textId="77777777" w:rsidR="00A80767" w:rsidRPr="00B24FC9" w:rsidRDefault="00A80767" w:rsidP="00EB2E75">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BEB2D2A"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14B2C13" wp14:editId="6BE6B5D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3A67">
              <w:rPr>
                <w:rFonts w:cs="Tahoma"/>
                <w:b/>
                <w:bCs/>
                <w:color w:val="365F91" w:themeColor="accent1" w:themeShade="BF"/>
                <w:szCs w:val="22"/>
              </w:rPr>
              <w:t>World Meteorological Organization</w:t>
            </w:r>
          </w:p>
          <w:p w14:paraId="38309D45" w14:textId="77777777" w:rsidR="00A80767" w:rsidRPr="00B24FC9" w:rsidRDefault="00623A6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C0E2108" w14:textId="77777777" w:rsidR="00A80767" w:rsidRPr="00B24FC9" w:rsidRDefault="00623A6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075A89">
              <w:rPr>
                <w:snapToGrid w:val="0"/>
                <w:color w:val="365F91" w:themeColor="accent1" w:themeShade="BF"/>
                <w:szCs w:val="22"/>
              </w:rPr>
              <w:t> </w:t>
            </w:r>
            <w:r>
              <w:rPr>
                <w:snapToGrid w:val="0"/>
                <w:color w:val="365F91" w:themeColor="accent1" w:themeShade="BF"/>
                <w:szCs w:val="22"/>
              </w:rPr>
              <w:t>May to 2</w:t>
            </w:r>
            <w:r w:rsidR="00075A89">
              <w:rPr>
                <w:snapToGrid w:val="0"/>
                <w:color w:val="365F91" w:themeColor="accent1" w:themeShade="BF"/>
                <w:szCs w:val="22"/>
              </w:rPr>
              <w:t> </w:t>
            </w:r>
            <w:r>
              <w:rPr>
                <w:snapToGrid w:val="0"/>
                <w:color w:val="365F91" w:themeColor="accent1" w:themeShade="BF"/>
                <w:szCs w:val="22"/>
              </w:rPr>
              <w:t>June</w:t>
            </w:r>
            <w:r w:rsidR="00075A89">
              <w:rPr>
                <w:snapToGrid w:val="0"/>
                <w:color w:val="365F91" w:themeColor="accent1" w:themeShade="BF"/>
                <w:szCs w:val="22"/>
              </w:rPr>
              <w:t> </w:t>
            </w:r>
            <w:r>
              <w:rPr>
                <w:snapToGrid w:val="0"/>
                <w:color w:val="365F91" w:themeColor="accent1" w:themeShade="BF"/>
                <w:szCs w:val="22"/>
              </w:rPr>
              <w:t>2023, Geneva</w:t>
            </w:r>
          </w:p>
        </w:tc>
        <w:tc>
          <w:tcPr>
            <w:tcW w:w="2962" w:type="dxa"/>
          </w:tcPr>
          <w:p w14:paraId="0515F5E5" w14:textId="77777777" w:rsidR="00A80767" w:rsidRPr="00FA3986" w:rsidRDefault="00623A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Cg-19/Doc. </w:t>
            </w:r>
            <w:r w:rsidRPr="00B5492D">
              <w:rPr>
                <w:rFonts w:cs="Tahoma"/>
                <w:b/>
                <w:bCs/>
                <w:color w:val="365F91" w:themeColor="accent1" w:themeShade="BF"/>
                <w:szCs w:val="22"/>
                <w:lang w:val="fr-FR"/>
              </w:rPr>
              <w:t>4.1(</w:t>
            </w:r>
            <w:r w:rsidR="00FC25D8">
              <w:rPr>
                <w:rFonts w:cs="Tahoma"/>
                <w:b/>
                <w:bCs/>
                <w:color w:val="365F91" w:themeColor="accent1" w:themeShade="BF"/>
                <w:szCs w:val="22"/>
                <w:lang w:val="fr-FR"/>
              </w:rPr>
              <w:t>2</w:t>
            </w:r>
            <w:r w:rsidRPr="00B5492D">
              <w:rPr>
                <w:rFonts w:cs="Tahoma"/>
                <w:b/>
                <w:bCs/>
                <w:color w:val="365F91" w:themeColor="accent1" w:themeShade="BF"/>
                <w:szCs w:val="22"/>
                <w:lang w:val="fr-FR"/>
              </w:rPr>
              <w:t>)</w:t>
            </w:r>
          </w:p>
        </w:tc>
      </w:tr>
      <w:tr w:rsidR="00A80767" w:rsidRPr="00B24FC9" w14:paraId="58533ABA" w14:textId="77777777" w:rsidTr="00826D53">
        <w:trPr>
          <w:trHeight w:val="730"/>
        </w:trPr>
        <w:tc>
          <w:tcPr>
            <w:tcW w:w="500" w:type="dxa"/>
            <w:vMerge/>
            <w:tcBorders>
              <w:bottom w:val="nil"/>
            </w:tcBorders>
          </w:tcPr>
          <w:p w14:paraId="72F199C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9A69E9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81F2BEC" w14:textId="354880C0" w:rsidR="00A80767" w:rsidRPr="00037F81" w:rsidRDefault="00A80767" w:rsidP="00EB2E75">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t xml:space="preserve"> </w:t>
            </w:r>
            <w:r w:rsidRPr="00DE48B4">
              <w:rPr>
                <w:rFonts w:cs="Tahoma"/>
                <w:color w:val="365F91" w:themeColor="accent1" w:themeShade="BF"/>
                <w:szCs w:val="22"/>
                <w:highlight w:val="lightGray"/>
              </w:rPr>
              <w:br/>
            </w:r>
            <w:r w:rsidR="003C76AA" w:rsidRPr="00037F81">
              <w:rPr>
                <w:rFonts w:cs="Tahoma"/>
                <w:color w:val="365F91" w:themeColor="accent1" w:themeShade="BF"/>
                <w:szCs w:val="22"/>
              </w:rPr>
              <w:t>President of the</w:t>
            </w:r>
            <w:r w:rsidR="00EB2E75">
              <w:rPr>
                <w:rFonts w:cs="Tahoma"/>
                <w:color w:val="365F91" w:themeColor="accent1" w:themeShade="BF"/>
                <w:szCs w:val="22"/>
              </w:rPr>
              <w:br/>
            </w:r>
            <w:r w:rsidR="003C76AA" w:rsidRPr="00037F81">
              <w:rPr>
                <w:rFonts w:cs="Tahoma"/>
                <w:color w:val="365F91" w:themeColor="accent1" w:themeShade="BF"/>
                <w:szCs w:val="22"/>
              </w:rPr>
              <w:t>Services Commission</w:t>
            </w:r>
          </w:p>
          <w:p w14:paraId="6EE4DC7D" w14:textId="50E3155B" w:rsidR="00A80767" w:rsidRPr="00B24FC9" w:rsidRDefault="00574B37" w:rsidP="00EB2E75">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w:t>
            </w:r>
            <w:r w:rsidR="00E7732C">
              <w:rPr>
                <w:rFonts w:cs="Tahoma"/>
                <w:color w:val="365F91" w:themeColor="accent1" w:themeShade="BF"/>
                <w:szCs w:val="22"/>
              </w:rPr>
              <w:t>.I</w:t>
            </w:r>
            <w:r>
              <w:rPr>
                <w:rFonts w:cs="Tahoma"/>
                <w:color w:val="365F91" w:themeColor="accent1" w:themeShade="BF"/>
                <w:szCs w:val="22"/>
              </w:rPr>
              <w:t>V</w:t>
            </w:r>
            <w:r w:rsidR="00E7732C">
              <w:rPr>
                <w:rFonts w:cs="Tahoma"/>
                <w:color w:val="365F91" w:themeColor="accent1" w:themeShade="BF"/>
                <w:szCs w:val="22"/>
              </w:rPr>
              <w:t>.2023</w:t>
            </w:r>
          </w:p>
          <w:p w14:paraId="5CEBACDB" w14:textId="77777777" w:rsidR="00A80767" w:rsidRPr="00B24FC9" w:rsidRDefault="00A80767" w:rsidP="00EB2E75">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C00E45D" w14:textId="77777777" w:rsidR="00A80767" w:rsidRPr="00B24FC9" w:rsidRDefault="00623A67" w:rsidP="00A80767">
      <w:pPr>
        <w:pStyle w:val="WMOBodyText"/>
        <w:ind w:left="2977" w:hanging="2977"/>
      </w:pPr>
      <w:r>
        <w:rPr>
          <w:b/>
          <w:bCs/>
        </w:rPr>
        <w:t>AGENDA ITEM 4:</w:t>
      </w:r>
      <w:r>
        <w:rPr>
          <w:b/>
          <w:bCs/>
        </w:rPr>
        <w:tab/>
        <w:t>TECHNICAL STRATEGIES SUPPORTING LONG-TERM GOALS</w:t>
      </w:r>
    </w:p>
    <w:p w14:paraId="194581C1" w14:textId="77777777" w:rsidR="00A80767" w:rsidRPr="00B24FC9" w:rsidRDefault="00623A67" w:rsidP="00A80767">
      <w:pPr>
        <w:pStyle w:val="WMOBodyText"/>
        <w:ind w:left="2977" w:hanging="2977"/>
      </w:pPr>
      <w:r>
        <w:rPr>
          <w:b/>
          <w:bCs/>
        </w:rPr>
        <w:t>AGENDA ITEM 4.1:</w:t>
      </w:r>
      <w:r>
        <w:rPr>
          <w:b/>
          <w:bCs/>
        </w:rPr>
        <w:tab/>
        <w:t>Services for societal needs</w:t>
      </w:r>
    </w:p>
    <w:p w14:paraId="1A8F84E9" w14:textId="77777777" w:rsidR="003C76AA" w:rsidRPr="00AE05B4" w:rsidRDefault="003C76AA" w:rsidP="003C76AA">
      <w:pPr>
        <w:pStyle w:val="Heading1"/>
      </w:pPr>
      <w:bookmarkStart w:id="0" w:name="_APPENDIX_A:_"/>
      <w:bookmarkEnd w:id="0"/>
      <w:r w:rsidRPr="00AE05B4">
        <w:t>PROPOSED AMENDMENT TO the TECHNICAL REGULATIONS (wmo</w:t>
      </w:r>
      <w:r w:rsidRPr="00AE05B4">
        <w:noBreakHyphen/>
        <w:t xml:space="preserve">nO. 49), VOLUME I, AND </w:t>
      </w:r>
      <w:r>
        <w:t xml:space="preserve">update to </w:t>
      </w:r>
      <w:r w:rsidRPr="00AE05B4">
        <w:t>THE COMPENDIUM OF WMO COMPETENCY FRAMEWORKS (wmo-nO.</w:t>
      </w:r>
      <w:r>
        <w:t> </w:t>
      </w:r>
      <w:r w:rsidRPr="00AE05B4">
        <w:t xml:space="preserve">1209) </w:t>
      </w:r>
      <w:r w:rsidRPr="00AE05B4">
        <w:br/>
        <w:t>ADDRESSING AERONAUTICAL METEOROLOGICAL PERSONNEL QUALIFICATION</w:t>
      </w:r>
      <w:r w:rsidRPr="003C76AA">
        <w:t xml:space="preserve"> </w:t>
      </w:r>
      <w:r>
        <w:t xml:space="preserve">and </w:t>
      </w:r>
      <w:r w:rsidRPr="00AE05B4">
        <w:t>COMPETENCY</w:t>
      </w:r>
    </w:p>
    <w:p w14:paraId="0EEA902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26DC690F" w14:textId="77777777" w:rsidTr="00EE76E0">
        <w:trPr>
          <w:jc w:val="center"/>
        </w:trPr>
        <w:tc>
          <w:tcPr>
            <w:tcW w:w="5000" w:type="pct"/>
          </w:tcPr>
          <w:p w14:paraId="57A9C44B" w14:textId="77777777" w:rsidR="000731AA" w:rsidRPr="003C76AA" w:rsidRDefault="000731AA" w:rsidP="003C76AA">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C23DF4C" w14:textId="77777777" w:rsidTr="00EE76E0">
        <w:trPr>
          <w:jc w:val="center"/>
        </w:trPr>
        <w:tc>
          <w:tcPr>
            <w:tcW w:w="5000" w:type="pct"/>
          </w:tcPr>
          <w:p w14:paraId="70B728EE" w14:textId="77777777" w:rsidR="000731AA" w:rsidRDefault="000731AA" w:rsidP="00795D3E">
            <w:pPr>
              <w:pStyle w:val="WMOBodyText"/>
              <w:spacing w:before="160"/>
              <w:jc w:val="left"/>
            </w:pPr>
            <w:r w:rsidRPr="000E67E2">
              <w:rPr>
                <w:b/>
                <w:bCs/>
              </w:rPr>
              <w:t>Document presented by:</w:t>
            </w:r>
            <w:r>
              <w:t xml:space="preserve"> </w:t>
            </w:r>
            <w:r w:rsidR="003C76AA" w:rsidRPr="00037F81">
              <w:t>President of the Services Commission.</w:t>
            </w:r>
          </w:p>
          <w:p w14:paraId="3DAA336A" w14:textId="77777777" w:rsidR="000731AA" w:rsidRDefault="000731AA" w:rsidP="00795D3E">
            <w:pPr>
              <w:pStyle w:val="WMOBodyText"/>
              <w:spacing w:before="160"/>
              <w:jc w:val="left"/>
              <w:rPr>
                <w:b/>
                <w:bCs/>
              </w:rPr>
            </w:pPr>
            <w:r w:rsidRPr="00A35159">
              <w:rPr>
                <w:b/>
                <w:bCs/>
              </w:rPr>
              <w:t xml:space="preserve">Strategic objective 2020–2023: </w:t>
            </w:r>
            <w:r w:rsidR="003C76AA" w:rsidRPr="003C76AA">
              <w:t>1.4.5</w:t>
            </w:r>
            <w:r w:rsidR="003C76AA">
              <w:t>.</w:t>
            </w:r>
          </w:p>
          <w:p w14:paraId="45833436" w14:textId="77777777" w:rsidR="000731AA" w:rsidRDefault="000731AA" w:rsidP="00795D3E">
            <w:pPr>
              <w:pStyle w:val="WMOBodyText"/>
              <w:spacing w:before="160"/>
              <w:jc w:val="left"/>
            </w:pPr>
            <w:r w:rsidRPr="000E67E2">
              <w:rPr>
                <w:b/>
                <w:bCs/>
              </w:rPr>
              <w:t>Financial and administrative implications:</w:t>
            </w:r>
            <w:r>
              <w:t xml:space="preserve"> </w:t>
            </w:r>
            <w:r w:rsidR="003C76AA" w:rsidRPr="003C76AA">
              <w:t>Minimal financial and administrative implications and within the parameters of the Strategic and Operational Plans 2020–2023.</w:t>
            </w:r>
          </w:p>
          <w:p w14:paraId="5576D920" w14:textId="77777777" w:rsidR="000731AA" w:rsidRDefault="000731AA" w:rsidP="00795D3E">
            <w:pPr>
              <w:pStyle w:val="WMOBodyText"/>
              <w:spacing w:before="160"/>
              <w:jc w:val="left"/>
            </w:pPr>
            <w:r w:rsidRPr="000E67E2">
              <w:rPr>
                <w:b/>
                <w:bCs/>
              </w:rPr>
              <w:t>Key implementers:</w:t>
            </w:r>
            <w:r>
              <w:t xml:space="preserve"> </w:t>
            </w:r>
            <w:r w:rsidR="003C76AA" w:rsidRPr="003C76AA">
              <w:t xml:space="preserve">WMO Members with responsibility to provide aeronautical meteorological services </w:t>
            </w:r>
            <w:r w:rsidR="00B5492D">
              <w:t xml:space="preserve">will benefit </w:t>
            </w:r>
            <w:r w:rsidR="003C76AA" w:rsidRPr="003C76AA">
              <w:t xml:space="preserve">from the </w:t>
            </w:r>
            <w:r w:rsidR="003C76AA">
              <w:t xml:space="preserve">amendment to the WMO Technical Regulations and update to </w:t>
            </w:r>
            <w:r w:rsidR="003C76AA" w:rsidRPr="003C76AA">
              <w:t xml:space="preserve">WMO </w:t>
            </w:r>
            <w:r w:rsidR="003C76AA">
              <w:t>guidance material</w:t>
            </w:r>
            <w:r w:rsidR="003C76AA" w:rsidRPr="003C76AA">
              <w:t>.</w:t>
            </w:r>
          </w:p>
          <w:p w14:paraId="4B7494D7" w14:textId="00025247" w:rsidR="000731AA" w:rsidRDefault="000731AA" w:rsidP="00795D3E">
            <w:pPr>
              <w:pStyle w:val="WMOBodyText"/>
              <w:spacing w:before="160"/>
              <w:jc w:val="left"/>
            </w:pPr>
            <w:r w:rsidRPr="000E67E2">
              <w:rPr>
                <w:b/>
                <w:bCs/>
              </w:rPr>
              <w:t>Time</w:t>
            </w:r>
            <w:r w:rsidR="00EE76E0">
              <w:rPr>
                <w:b/>
                <w:bCs/>
              </w:rPr>
              <w:t xml:space="preserve"> </w:t>
            </w:r>
            <w:r w:rsidRPr="000E67E2">
              <w:rPr>
                <w:b/>
                <w:bCs/>
              </w:rPr>
              <w:t>frame:</w:t>
            </w:r>
            <w:r w:rsidR="003C76AA">
              <w:rPr>
                <w:b/>
                <w:bCs/>
              </w:rPr>
              <w:t xml:space="preserve"> </w:t>
            </w:r>
            <w:r w:rsidR="003C76AA" w:rsidRPr="003C76AA">
              <w:t>2024</w:t>
            </w:r>
            <w:r w:rsidR="003C76AA">
              <w:t>.</w:t>
            </w:r>
          </w:p>
          <w:p w14:paraId="654D28D2" w14:textId="68164D10" w:rsidR="000731AA" w:rsidRPr="00DE48B4" w:rsidRDefault="000731AA" w:rsidP="00E335CC">
            <w:pPr>
              <w:pStyle w:val="WMOBodyText"/>
              <w:spacing w:before="160" w:after="120"/>
              <w:jc w:val="left"/>
            </w:pPr>
            <w:r w:rsidRPr="000E67E2">
              <w:rPr>
                <w:b/>
                <w:bCs/>
              </w:rPr>
              <w:t>Action expected:</w:t>
            </w:r>
            <w:r w:rsidR="003C76AA">
              <w:rPr>
                <w:b/>
                <w:bCs/>
              </w:rPr>
              <w:t xml:space="preserve"> </w:t>
            </w:r>
            <w:r w:rsidR="003C76AA">
              <w:t>To adopt the amendment to the WMO Technical Regulations and update to WMO guidance material.</w:t>
            </w:r>
          </w:p>
        </w:tc>
      </w:tr>
    </w:tbl>
    <w:p w14:paraId="673A4CBC" w14:textId="77777777" w:rsidR="00092CAE" w:rsidRDefault="00092CAE">
      <w:pPr>
        <w:tabs>
          <w:tab w:val="clear" w:pos="1134"/>
        </w:tabs>
        <w:jc w:val="left"/>
      </w:pPr>
    </w:p>
    <w:p w14:paraId="429EB83D" w14:textId="77777777" w:rsidR="00331964" w:rsidRDefault="00331964">
      <w:pPr>
        <w:tabs>
          <w:tab w:val="clear" w:pos="1134"/>
        </w:tabs>
        <w:jc w:val="left"/>
        <w:rPr>
          <w:rFonts w:eastAsia="Verdana" w:cs="Verdana"/>
          <w:lang w:eastAsia="zh-TW"/>
        </w:rPr>
      </w:pPr>
      <w:r>
        <w:br w:type="page"/>
      </w:r>
    </w:p>
    <w:p w14:paraId="5E0EE43C" w14:textId="77777777" w:rsidR="000731AA" w:rsidRDefault="000731AA" w:rsidP="000731AA">
      <w:pPr>
        <w:pStyle w:val="Heading1"/>
      </w:pPr>
      <w:r>
        <w:lastRenderedPageBreak/>
        <w:t>GENERAL CONSIDERATIONS</w:t>
      </w:r>
    </w:p>
    <w:p w14:paraId="7C56B719" w14:textId="77777777" w:rsidR="003C76AA" w:rsidRPr="00037F81" w:rsidRDefault="003C76AA" w:rsidP="003C76AA">
      <w:pPr>
        <w:pStyle w:val="Heading3"/>
      </w:pPr>
      <w:bookmarkStart w:id="1" w:name="_Hlk109726126"/>
      <w:r w:rsidRPr="00AE05B4">
        <w:t xml:space="preserve">Proposed amendment to the </w:t>
      </w:r>
      <w:hyperlink r:id="rId12"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hyperlink>
      <w:r w:rsidRPr="00AE05B4">
        <w:rPr>
          <w:i/>
          <w:iCs/>
        </w:rPr>
        <w:t xml:space="preserve"> </w:t>
      </w:r>
      <w:r w:rsidRPr="00AE05B4">
        <w:t>(WMO-No.</w:t>
      </w:r>
      <w:r w:rsidR="00075A89">
        <w:t> 4</w:t>
      </w:r>
      <w:r w:rsidRPr="00AE05B4">
        <w:t xml:space="preserve">9) and update to </w:t>
      </w:r>
      <w:bookmarkStart w:id="2" w:name="_Hlk111628924"/>
      <w:r w:rsidRPr="00AE05B4">
        <w:t xml:space="preserve">the </w:t>
      </w:r>
      <w:hyperlink r:id="rId13" w:history="1">
        <w:r w:rsidRPr="00AE05B4">
          <w:rPr>
            <w:rStyle w:val="Hyperlink"/>
            <w:i/>
            <w:iCs/>
          </w:rPr>
          <w:t>Compendium of WMO Competency Frameworks</w:t>
        </w:r>
        <w:bookmarkEnd w:id="2"/>
      </w:hyperlink>
      <w:r w:rsidRPr="00AE05B4">
        <w:t xml:space="preserve"> (WMO-No.</w:t>
      </w:r>
      <w:r w:rsidR="00075A89">
        <w:t> 1</w:t>
      </w:r>
      <w:r w:rsidRPr="00AE05B4">
        <w:t xml:space="preserve">209) </w:t>
      </w:r>
      <w:bookmarkEnd w:id="1"/>
      <w:r w:rsidRPr="00AE05B4">
        <w:t xml:space="preserve">addressing aeronautical meteorological </w:t>
      </w:r>
      <w:r w:rsidRPr="00037F81">
        <w:t>personnel qualification and competency</w:t>
      </w:r>
    </w:p>
    <w:p w14:paraId="25BB2A1A" w14:textId="77777777" w:rsidR="003C76AA" w:rsidRPr="00AE05B4" w:rsidRDefault="003C76AA" w:rsidP="003C76AA">
      <w:pPr>
        <w:pStyle w:val="WMOBodyText"/>
        <w:tabs>
          <w:tab w:val="left" w:pos="1134"/>
        </w:tabs>
        <w:ind w:right="-170" w:hanging="11"/>
      </w:pPr>
      <w:r w:rsidRPr="00037F81">
        <w:t>1.</w:t>
      </w:r>
      <w:r w:rsidRPr="00037F81">
        <w:tab/>
        <w:t>The Services Commission (SERCOM)</w:t>
      </w:r>
      <w:r>
        <w:t xml:space="preserve"> </w:t>
      </w:r>
      <w:r w:rsidRPr="00AE05B4">
        <w:t xml:space="preserve">Standing Committee on Services for Aviation (SC-AVI), with assistance from its Expert Team on Education, Training and Competency (ET-ETC), has determined that the existing aeronautical meteorological personnel (AMP) qualification and competency requirements defined in </w:t>
      </w:r>
      <w:hyperlink r:id="rId14" w:anchor=".Yt_rP3ZBwuU" w:history="1">
        <w:r w:rsidRPr="00AE05B4">
          <w:rPr>
            <w:rStyle w:val="Hyperlink"/>
            <w:i/>
            <w:iCs/>
          </w:rPr>
          <w:t>Technical Regulations, Volume</w:t>
        </w:r>
        <w:r w:rsidR="00075A89">
          <w:rPr>
            <w:rStyle w:val="Hyperlink"/>
            <w:i/>
            <w:iCs/>
          </w:rPr>
          <w:t> I</w:t>
        </w:r>
      </w:hyperlink>
      <w:r w:rsidRPr="00AE05B4">
        <w:t xml:space="preserve"> (WMO-No.</w:t>
      </w:r>
      <w:r w:rsidR="00075A89">
        <w:t> 4</w:t>
      </w:r>
      <w:r w:rsidRPr="00AE05B4">
        <w:t>9)</w:t>
      </w:r>
      <w:r>
        <w:t xml:space="preserve"> </w:t>
      </w:r>
      <w:r w:rsidRPr="00AE05B4">
        <w:t xml:space="preserve">and, in the case of competency, elaborated by guidance in the </w:t>
      </w:r>
      <w:hyperlink r:id="rId15" w:anchor=".Yt_uknZBwuU">
        <w:r w:rsidRPr="00AE05B4">
          <w:rPr>
            <w:rStyle w:val="Hyperlink"/>
            <w:i/>
            <w:iCs/>
          </w:rPr>
          <w:t>Compendium of WMO Competency Frameworks</w:t>
        </w:r>
      </w:hyperlink>
      <w:r w:rsidRPr="00AE05B4">
        <w:t xml:space="preserve"> (WMO-No.</w:t>
      </w:r>
      <w:r w:rsidR="00075A89">
        <w:t> 1</w:t>
      </w:r>
      <w:r w:rsidRPr="00AE05B4">
        <w:t>209), are not wholly suited to aeronautical meteorological specialisms such as volcanic ash, space weather, and tropical cyclones. Indeed, aeronautical meteorological service providers with the responsibility to maintain a continuous watch over such phenomena in their area of responsibility presently have little or no means to demonstrate how their specialist aeronautical meteorological forecasters (AMF) fully comply with WMO prevailing qualification and competency requirements.</w:t>
      </w:r>
    </w:p>
    <w:p w14:paraId="184AF034" w14:textId="77777777" w:rsidR="003C76AA" w:rsidRPr="00AE05B4" w:rsidRDefault="003C76AA" w:rsidP="003C76AA">
      <w:pPr>
        <w:pStyle w:val="WMOBodyText"/>
        <w:tabs>
          <w:tab w:val="left" w:pos="1134"/>
        </w:tabs>
        <w:ind w:right="-170" w:hanging="11"/>
      </w:pPr>
      <w:r w:rsidRPr="00AE05B4">
        <w:t>2.</w:t>
      </w:r>
      <w:r w:rsidRPr="00AE05B4">
        <w:tab/>
        <w:t>Responding to International Civil Aviation Organization (ICAO) Annex</w:t>
      </w:r>
      <w:r w:rsidR="00075A89">
        <w:t> 3</w:t>
      </w:r>
      <w:r w:rsidRPr="00AE05B4">
        <w:t xml:space="preserve"> provisions, SC-AVI acknowledged that the qualification requirement for AMF, introduced by WMO in 2011, was introduced to serve as a ‘safety net’ in recognition that the introduction of a competency Standard was a new and big step for a majority of WMO Members. In the last decade, the competency frameworks for AMP have been further developed, matured and embraced by WMO Members</w:t>
      </w:r>
      <w:r w:rsidRPr="006A161B">
        <w:t xml:space="preserve">. </w:t>
      </w:r>
      <w:r w:rsidR="00037F81">
        <w:t>W</w:t>
      </w:r>
      <w:r w:rsidRPr="00AE05B4">
        <w:t xml:space="preserve">ith </w:t>
      </w:r>
      <w:r w:rsidR="00037F81">
        <w:t>a foreseen</w:t>
      </w:r>
      <w:r w:rsidRPr="00AE05B4">
        <w:t xml:space="preserve"> transformation in service delivery through this decade and beyond, and the resultant changes anticipated to the roles and responsibilities of AMP, SC-AVI has determined that it is important to ensure that the aeronautical meteorology competency frameworks remain sufficiently agile and responsive to the foreseen changes rather than being restricted by the rigorous application of an academically-based qualification requirement.</w:t>
      </w:r>
    </w:p>
    <w:p w14:paraId="0DEDBCAE" w14:textId="77777777" w:rsidR="003C76AA" w:rsidRPr="00AE05B4" w:rsidRDefault="003C76AA" w:rsidP="003C76AA">
      <w:pPr>
        <w:pStyle w:val="WMOBodyText"/>
        <w:tabs>
          <w:tab w:val="left" w:pos="1134"/>
        </w:tabs>
        <w:ind w:right="-170" w:hanging="11"/>
      </w:pPr>
      <w:r>
        <w:t>3</w:t>
      </w:r>
      <w:r w:rsidRPr="00AE05B4">
        <w:t>.</w:t>
      </w:r>
      <w:r w:rsidRPr="00AE05B4">
        <w:tab/>
        <w:t>Consequently, SC-AVI prepared a proposed amendment to Part</w:t>
      </w:r>
      <w:r w:rsidR="00075A89">
        <w:t> V</w:t>
      </w:r>
      <w:r w:rsidRPr="00AE05B4">
        <w:t xml:space="preserve"> of the </w:t>
      </w:r>
      <w:hyperlink r:id="rId16" w:anchor=".Yt_rP3ZBwuU" w:history="1">
        <w:r w:rsidRPr="00AE05B4">
          <w:rPr>
            <w:rStyle w:val="Hyperlink"/>
            <w:i/>
            <w:iCs/>
          </w:rPr>
          <w:t>Technical Regulations</w:t>
        </w:r>
        <w:r w:rsidRPr="00AE05B4">
          <w:rPr>
            <w:rStyle w:val="Hyperlink"/>
          </w:rPr>
          <w:t>, Volume</w:t>
        </w:r>
        <w:r w:rsidR="00075A89">
          <w:rPr>
            <w:rStyle w:val="Hyperlink"/>
          </w:rPr>
          <w:t> I</w:t>
        </w:r>
        <w:r w:rsidRPr="00AE05B4">
          <w:rPr>
            <w:rStyle w:val="Hyperlink"/>
          </w:rPr>
          <w:t xml:space="preserve">, </w:t>
        </w:r>
        <w:r w:rsidRPr="00AE05B4">
          <w:rPr>
            <w:rStyle w:val="Hyperlink"/>
            <w:i/>
            <w:iCs/>
          </w:rPr>
          <w:t>General Meteorological Standards and Recommended Practices</w:t>
        </w:r>
        <w:r w:rsidRPr="00AE05B4">
          <w:rPr>
            <w:rStyle w:val="Hyperlink"/>
          </w:rPr>
          <w:t xml:space="preserve"> </w:t>
        </w:r>
      </w:hyperlink>
      <w:r w:rsidRPr="00AE05B4">
        <w:t>(WMO-No.</w:t>
      </w:r>
      <w:r w:rsidR="00075A89">
        <w:t> 4</w:t>
      </w:r>
      <w:r w:rsidRPr="00AE05B4">
        <w:t>9) and an update to Section</w:t>
      </w:r>
      <w:r w:rsidR="00075A89">
        <w:t> 2</w:t>
      </w:r>
      <w:r w:rsidRPr="00AE05B4">
        <w:t xml:space="preserve">.2 of the </w:t>
      </w:r>
      <w:hyperlink r:id="rId17" w:anchor=".Yt_uknZBwuU">
        <w:r w:rsidRPr="00AE05B4">
          <w:rPr>
            <w:rStyle w:val="Hyperlink"/>
            <w:i/>
            <w:iCs/>
          </w:rPr>
          <w:t>Compendium of WMO Competency Frameworks</w:t>
        </w:r>
      </w:hyperlink>
      <w:r w:rsidRPr="00AE05B4">
        <w:t xml:space="preserve"> (WMO-No.</w:t>
      </w:r>
      <w:r w:rsidR="00075A89">
        <w:t> 1</w:t>
      </w:r>
      <w:r w:rsidRPr="00AE05B4">
        <w:t>209). SC-AVI consider</w:t>
      </w:r>
      <w:r w:rsidR="00037F81">
        <w:t>ed</w:t>
      </w:r>
      <w:r w:rsidRPr="00AE05B4">
        <w:t xml:space="preserve"> that the proposed changes </w:t>
      </w:r>
      <w:r w:rsidR="00037F81">
        <w:t>would</w:t>
      </w:r>
      <w:r w:rsidRPr="00AE05B4">
        <w:t xml:space="preserve"> provide a more pragmatic and flexible approach for WMO Members to demonstrate evidence of how the underpinning knowledge and skills required to attain the respective AMP competency have been acquired. SC-AVI also recognize</w:t>
      </w:r>
      <w:r w:rsidR="00037F81">
        <w:t>d</w:t>
      </w:r>
      <w:r w:rsidRPr="00AE05B4">
        <w:t xml:space="preserve"> that successful completion of the Basic Instruction Package for Meteorologists (BIP-M) and Basic Instruction Package for Meteorological Technicians (BIP-MT) remains an effective way to demonstrate a candidate possesses the underpinning skills and knowledge described in the respective competency framework.</w:t>
      </w:r>
    </w:p>
    <w:p w14:paraId="746C251E" w14:textId="77777777" w:rsidR="006A161B" w:rsidRDefault="003C76AA" w:rsidP="006A161B">
      <w:pPr>
        <w:pStyle w:val="WMOBodyText"/>
        <w:tabs>
          <w:tab w:val="left" w:pos="1134"/>
        </w:tabs>
        <w:ind w:right="-170" w:hanging="11"/>
      </w:pPr>
      <w:r>
        <w:t>4</w:t>
      </w:r>
      <w:r w:rsidRPr="00AE05B4">
        <w:t xml:space="preserve">. </w:t>
      </w:r>
      <w:r w:rsidRPr="00AE05B4">
        <w:tab/>
        <w:t xml:space="preserve">It is worthwhile to note that the proposed changes </w:t>
      </w:r>
      <w:r w:rsidR="002A145B">
        <w:t xml:space="preserve">arising from SC-AVI/ET-ETC </w:t>
      </w:r>
      <w:r w:rsidRPr="00AE05B4">
        <w:t>were consulted with and received broad support from the Capacity Development Panel (CDP) early in 2022</w:t>
      </w:r>
      <w:r w:rsidR="00037F81">
        <w:t xml:space="preserve">. </w:t>
      </w:r>
      <w:r w:rsidR="002A145B">
        <w:t>Moreover</w:t>
      </w:r>
      <w:r w:rsidR="00037F81">
        <w:t xml:space="preserve">, the SERCOM-2 session in October 2022 </w:t>
      </w:r>
      <w:r w:rsidR="002A145B">
        <w:t xml:space="preserve">expressed broad support and </w:t>
      </w:r>
      <w:r w:rsidR="00037F81">
        <w:t>made improvements to the initial proposal</w:t>
      </w:r>
      <w:r w:rsidR="002A145B">
        <w:t xml:space="preserve"> emanating from SC-AV</w:t>
      </w:r>
      <w:r w:rsidR="00500879">
        <w:t>I</w:t>
      </w:r>
      <w:r w:rsidR="002A145B">
        <w:t>/ET-ETC</w:t>
      </w:r>
      <w:r w:rsidRPr="00AE05B4">
        <w:t xml:space="preserve">. To assist WMO Members in their further understanding of the background and rationale for change, as well as of the benefits to be derived through the adoption of these changes, SC-AVI has prepared a </w:t>
      </w:r>
      <w:hyperlink r:id="rId18" w:history="1">
        <w:r w:rsidRPr="00AE05B4">
          <w:rPr>
            <w:rStyle w:val="Hyperlink"/>
          </w:rPr>
          <w:t>communication</w:t>
        </w:r>
        <w:r w:rsidR="00694E49">
          <w:rPr>
            <w:rStyle w:val="Hyperlink"/>
          </w:rPr>
          <w:t>s</w:t>
        </w:r>
        <w:r w:rsidRPr="00AE05B4">
          <w:rPr>
            <w:rStyle w:val="Hyperlink"/>
          </w:rPr>
          <w:t xml:space="preserve"> package including </w:t>
        </w:r>
        <w:r w:rsidR="00DF5331">
          <w:rPr>
            <w:rStyle w:val="Hyperlink"/>
          </w:rPr>
          <w:t>“</w:t>
        </w:r>
        <w:r w:rsidRPr="00AE05B4">
          <w:rPr>
            <w:rStyle w:val="Hyperlink"/>
          </w:rPr>
          <w:t>frequently asked questions</w:t>
        </w:r>
      </w:hyperlink>
      <w:r w:rsidR="00DF5331">
        <w:rPr>
          <w:rStyle w:val="Hyperlink"/>
        </w:rPr>
        <w:t>”</w:t>
      </w:r>
      <w:r w:rsidRPr="00AE05B4">
        <w:t>.</w:t>
      </w:r>
    </w:p>
    <w:p w14:paraId="73D8DBCB" w14:textId="77777777" w:rsidR="006A161B" w:rsidRPr="00F220E4" w:rsidRDefault="006A161B" w:rsidP="006A161B">
      <w:pPr>
        <w:pStyle w:val="WMOBodyText"/>
        <w:tabs>
          <w:tab w:val="left" w:pos="567"/>
        </w:tabs>
        <w:rPr>
          <w:b/>
          <w:bCs/>
        </w:rPr>
      </w:pPr>
      <w:r>
        <w:rPr>
          <w:b/>
          <w:bCs/>
        </w:rPr>
        <w:t>Expected action</w:t>
      </w:r>
    </w:p>
    <w:p w14:paraId="6174EA2A" w14:textId="77777777" w:rsidR="000731AA" w:rsidRPr="00075123" w:rsidRDefault="006A161B" w:rsidP="006A161B">
      <w:pPr>
        <w:pStyle w:val="WMOBodyText"/>
        <w:tabs>
          <w:tab w:val="left" w:pos="1134"/>
        </w:tabs>
        <w:ind w:right="-170" w:hanging="11"/>
        <w:rPr>
          <w:caps/>
          <w:kern w:val="32"/>
        </w:rPr>
      </w:pPr>
      <w:r>
        <w:t xml:space="preserve">5. </w:t>
      </w:r>
      <w:r>
        <w:tab/>
      </w:r>
      <w:r w:rsidR="003C76AA" w:rsidRPr="00AE05B4">
        <w:t>Throug</w:t>
      </w:r>
      <w:r>
        <w:t xml:space="preserve">h </w:t>
      </w:r>
      <w:hyperlink r:id="rId19" w:history="1">
        <w:r w:rsidRPr="00075A89">
          <w:rPr>
            <w:rStyle w:val="Hyperlink"/>
          </w:rPr>
          <w:t>Recommendation</w:t>
        </w:r>
        <w:r w:rsidR="00075A89" w:rsidRPr="00075A89">
          <w:rPr>
            <w:rStyle w:val="Hyperlink"/>
          </w:rPr>
          <w:t> 2</w:t>
        </w:r>
        <w:r w:rsidRPr="00075A89">
          <w:rPr>
            <w:rStyle w:val="Hyperlink"/>
          </w:rPr>
          <w:t xml:space="preserve"> (SERCOM-2)</w:t>
        </w:r>
      </w:hyperlink>
      <w:r>
        <w:t xml:space="preserve">, the Services Commission </w:t>
      </w:r>
      <w:r w:rsidR="003C76AA" w:rsidRPr="00AE05B4">
        <w:t>provided its endorsement of the proposed amendment to WMO-No.</w:t>
      </w:r>
      <w:r w:rsidR="003C76AA">
        <w:t> </w:t>
      </w:r>
      <w:r w:rsidR="003C76AA" w:rsidRPr="00AE05B4">
        <w:t>49, Volume</w:t>
      </w:r>
      <w:r w:rsidR="00075A89">
        <w:t> I</w:t>
      </w:r>
      <w:r w:rsidR="003C76AA" w:rsidRPr="00AE05B4">
        <w:t xml:space="preserve"> and update to WMO</w:t>
      </w:r>
      <w:r w:rsidR="003C76AA" w:rsidRPr="00AE05B4">
        <w:noBreakHyphen/>
        <w:t>No. 1209.</w:t>
      </w:r>
      <w:bookmarkStart w:id="3" w:name="_Ref108012355"/>
      <w:r>
        <w:t xml:space="preserve"> </w:t>
      </w:r>
      <w:r w:rsidR="000731AA">
        <w:t xml:space="preserve">Based on the </w:t>
      </w:r>
      <w:r w:rsidR="002A145B">
        <w:t>foregoing</w:t>
      </w:r>
      <w:r w:rsidR="000731AA">
        <w:t xml:space="preserve">, the </w:t>
      </w:r>
      <w:r>
        <w:t>World Meteorological Congress</w:t>
      </w:r>
      <w:r w:rsidR="000731AA">
        <w:t xml:space="preserve"> may wish to adopt </w:t>
      </w:r>
      <w:r>
        <w:t>Resolution</w:t>
      </w:r>
      <w:r w:rsidR="00075A89">
        <w:t> 4</w:t>
      </w:r>
      <w:r w:rsidRPr="00B5492D">
        <w:t>.1(</w:t>
      </w:r>
      <w:r w:rsidR="00FC25D8">
        <w:t>2</w:t>
      </w:r>
      <w:r w:rsidRPr="00B5492D">
        <w:t>)/</w:t>
      </w:r>
      <w:r>
        <w:t>1 (Cg-19) accordingly</w:t>
      </w:r>
      <w:bookmarkEnd w:id="3"/>
      <w:r>
        <w:t>.</w:t>
      </w:r>
      <w:r w:rsidR="000731AA">
        <w:br w:type="page"/>
      </w:r>
    </w:p>
    <w:p w14:paraId="5D482AFE" w14:textId="77777777" w:rsidR="00A80767" w:rsidRPr="00B24FC9" w:rsidRDefault="00A80767" w:rsidP="00A80767">
      <w:pPr>
        <w:pStyle w:val="Heading1"/>
      </w:pPr>
      <w:r w:rsidRPr="00B24FC9">
        <w:lastRenderedPageBreak/>
        <w:t>DRAFT RESOLUTION</w:t>
      </w:r>
    </w:p>
    <w:p w14:paraId="34A63508" w14:textId="77777777" w:rsidR="00A80767" w:rsidRPr="00B24FC9" w:rsidRDefault="00A80767" w:rsidP="00A80767">
      <w:pPr>
        <w:pStyle w:val="Heading2"/>
      </w:pPr>
      <w:r w:rsidRPr="00B24FC9">
        <w:t>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674D36D1" w14:textId="77777777" w:rsidR="006A161B" w:rsidRPr="00AE05B4" w:rsidRDefault="006A161B" w:rsidP="006A161B">
      <w:pPr>
        <w:pStyle w:val="Heading3"/>
        <w:jc w:val="center"/>
      </w:pPr>
      <w:r w:rsidRPr="00AE05B4">
        <w:t xml:space="preserve">Proposed amendment to the </w:t>
      </w:r>
      <w:r w:rsidRPr="00AE05B4">
        <w:rPr>
          <w:i/>
          <w:iCs/>
        </w:rPr>
        <w:t>Technical Regulations, Volume</w:t>
      </w:r>
      <w:r w:rsidR="00075A89">
        <w:rPr>
          <w:i/>
          <w:iCs/>
        </w:rPr>
        <w:t> I</w:t>
      </w:r>
      <w:r w:rsidRPr="00AE05B4">
        <w:rPr>
          <w:i/>
          <w:iCs/>
        </w:rPr>
        <w:t xml:space="preserve">, General Meteorological Standards and Recommended Practices </w:t>
      </w:r>
      <w:r w:rsidRPr="00AE05B4">
        <w:t>(WMO-No.</w:t>
      </w:r>
      <w:r w:rsidR="00075A89">
        <w:t> 4</w:t>
      </w:r>
      <w:r w:rsidRPr="00AE05B4">
        <w:t xml:space="preserve">9) and update to the </w:t>
      </w:r>
      <w:r w:rsidRPr="00AE05B4">
        <w:rPr>
          <w:i/>
          <w:iCs/>
        </w:rPr>
        <w:t>Compendium of WMO Competency Frameworks</w:t>
      </w:r>
      <w:r w:rsidRPr="00AE05B4">
        <w:t xml:space="preserve"> (WMO-No.</w:t>
      </w:r>
      <w:r w:rsidR="00075A89">
        <w:t> 1</w:t>
      </w:r>
      <w:r w:rsidRPr="00AE05B4">
        <w:t>209)</w:t>
      </w:r>
    </w:p>
    <w:p w14:paraId="183CD1A3" w14:textId="77777777" w:rsidR="00A80767" w:rsidRPr="00B24FC9" w:rsidRDefault="00A80767" w:rsidP="00A80767">
      <w:pPr>
        <w:pStyle w:val="WMOBodyText"/>
      </w:pPr>
      <w:r w:rsidRPr="00B24FC9">
        <w:t xml:space="preserve">THE </w:t>
      </w:r>
      <w:r w:rsidR="00623A67">
        <w:t>WORLD METEOROLOGICAL CONGRESS</w:t>
      </w:r>
      <w:r w:rsidRPr="00B24FC9">
        <w:t>,</w:t>
      </w:r>
    </w:p>
    <w:p w14:paraId="7043084B" w14:textId="77777777" w:rsidR="006A161B" w:rsidRPr="00AE05B4" w:rsidRDefault="006A161B" w:rsidP="006A161B">
      <w:pPr>
        <w:spacing w:before="240" w:after="240"/>
        <w:jc w:val="left"/>
        <w:rPr>
          <w:rFonts w:eastAsia="SimSun" w:cs="Times New Roman"/>
          <w:b/>
          <w:bCs/>
          <w:color w:val="000000" w:themeColor="text1"/>
          <w:lang w:eastAsia="zh-CN"/>
        </w:rPr>
      </w:pPr>
      <w:r w:rsidRPr="00AE05B4">
        <w:rPr>
          <w:b/>
          <w:bCs/>
          <w:color w:val="000000" w:themeColor="text1"/>
        </w:rPr>
        <w:t>Takes note</w:t>
      </w:r>
      <w:r w:rsidRPr="00AE05B4">
        <w:rPr>
          <w:color w:val="000000" w:themeColor="text1"/>
        </w:rPr>
        <w:t xml:space="preserve"> of </w:t>
      </w:r>
      <w:hyperlink r:id="rId20" w:history="1">
        <w:r w:rsidRPr="001A4E80">
          <w:rPr>
            <w:rStyle w:val="Hyperlink"/>
          </w:rPr>
          <w:t>Recommendation</w:t>
        </w:r>
        <w:r w:rsidR="00075A89">
          <w:rPr>
            <w:rStyle w:val="Hyperlink"/>
          </w:rPr>
          <w:t> 2</w:t>
        </w:r>
        <w:r w:rsidRPr="001A4E80">
          <w:rPr>
            <w:rStyle w:val="Hyperlink"/>
          </w:rPr>
          <w:t xml:space="preserve"> (SERCOM-2)</w:t>
        </w:r>
      </w:hyperlink>
      <w:r w:rsidRPr="00AE05B4">
        <w:rPr>
          <w:color w:val="000000" w:themeColor="text1"/>
        </w:rPr>
        <w:t xml:space="preserve"> – Proposed amendment to the </w:t>
      </w:r>
      <w:hyperlink r:id="rId21" w:anchor=".Yt_4cXZBwuW" w:history="1">
        <w:r w:rsidRPr="00AE05B4">
          <w:rPr>
            <w:rStyle w:val="Hyperlink"/>
            <w:i/>
            <w:iCs/>
          </w:rPr>
          <w:t>Technical Regulations, Volume</w:t>
        </w:r>
        <w:r w:rsidR="00075A89">
          <w:rPr>
            <w:rStyle w:val="Hyperlink"/>
            <w:i/>
            <w:iCs/>
          </w:rPr>
          <w:t> I</w:t>
        </w:r>
        <w:r w:rsidRPr="00AE05B4">
          <w:rPr>
            <w:rStyle w:val="Hyperlink"/>
            <w:i/>
            <w:iCs/>
          </w:rPr>
          <w:t>, General Meteorological Standards and Recommended Practices</w:t>
        </w:r>
        <w:r w:rsidRPr="00AE05B4">
          <w:rPr>
            <w:rStyle w:val="Hyperlink"/>
          </w:rPr>
          <w:t xml:space="preserve"> </w:t>
        </w:r>
      </w:hyperlink>
      <w:r w:rsidRPr="00AE05B4">
        <w:rPr>
          <w:color w:val="000000" w:themeColor="text1"/>
        </w:rPr>
        <w:t>(WMO-No.</w:t>
      </w:r>
      <w:r w:rsidR="00075A89">
        <w:rPr>
          <w:color w:val="000000" w:themeColor="text1"/>
        </w:rPr>
        <w:t> 4</w:t>
      </w:r>
      <w:r w:rsidRPr="00AE05B4">
        <w:rPr>
          <w:color w:val="000000" w:themeColor="text1"/>
        </w:rPr>
        <w:t xml:space="preserve">9) and update to the </w:t>
      </w:r>
      <w:hyperlink r:id="rId22" w:anchor=".Yt_3LXZBwuV" w:history="1">
        <w:r w:rsidRPr="00AE05B4">
          <w:rPr>
            <w:rStyle w:val="Hyperlink"/>
            <w:i/>
            <w:iCs/>
          </w:rPr>
          <w:t>Compendium of WMO Competency Frameworks</w:t>
        </w:r>
      </w:hyperlink>
      <w:r w:rsidRPr="00AE05B4">
        <w:rPr>
          <w:color w:val="000000" w:themeColor="text1"/>
        </w:rPr>
        <w:t xml:space="preserve"> (WMO-No.</w:t>
      </w:r>
      <w:r w:rsidR="00075A89">
        <w:rPr>
          <w:color w:val="000000" w:themeColor="text1"/>
        </w:rPr>
        <w:t> 1</w:t>
      </w:r>
      <w:r w:rsidRPr="00AE05B4">
        <w:rPr>
          <w:color w:val="000000" w:themeColor="text1"/>
        </w:rPr>
        <w:t>209);</w:t>
      </w:r>
    </w:p>
    <w:p w14:paraId="56A21A48" w14:textId="77777777" w:rsidR="006A161B" w:rsidRPr="00AE05B4" w:rsidRDefault="006A161B" w:rsidP="006A161B">
      <w:pPr>
        <w:spacing w:before="240" w:after="240"/>
        <w:jc w:val="left"/>
        <w:rPr>
          <w:color w:val="000000" w:themeColor="text1"/>
        </w:rPr>
      </w:pPr>
      <w:r w:rsidRPr="00AE05B4">
        <w:rPr>
          <w:b/>
          <w:bCs/>
          <w:color w:val="000000" w:themeColor="text1"/>
        </w:rPr>
        <w:t xml:space="preserve">Further notes </w:t>
      </w:r>
      <w:r w:rsidRPr="00AE05B4">
        <w:rPr>
          <w:bCs/>
          <w:color w:val="000000" w:themeColor="text1"/>
        </w:rPr>
        <w:t>the proposed amendment to WMO-No.</w:t>
      </w:r>
      <w:r w:rsidR="00075A89">
        <w:rPr>
          <w:bCs/>
          <w:color w:val="000000" w:themeColor="text1"/>
        </w:rPr>
        <w:t> 4</w:t>
      </w:r>
      <w:r w:rsidRPr="00AE05B4">
        <w:rPr>
          <w:bCs/>
          <w:color w:val="000000" w:themeColor="text1"/>
        </w:rPr>
        <w:t>9, Volume</w:t>
      </w:r>
      <w:r w:rsidR="00075A89">
        <w:rPr>
          <w:bCs/>
          <w:color w:val="000000" w:themeColor="text1"/>
        </w:rPr>
        <w:t> I</w:t>
      </w:r>
      <w:r w:rsidRPr="00AE05B4">
        <w:rPr>
          <w:bCs/>
          <w:color w:val="000000" w:themeColor="text1"/>
        </w:rPr>
        <w:t xml:space="preserve"> and update to WMO</w:t>
      </w:r>
      <w:r w:rsidRPr="00AE05B4">
        <w:rPr>
          <w:bCs/>
          <w:color w:val="000000" w:themeColor="text1"/>
        </w:rPr>
        <w:noBreakHyphen/>
        <w:t xml:space="preserve">No. 1209 </w:t>
      </w:r>
      <w:r w:rsidRPr="00AE05B4">
        <w:rPr>
          <w:color w:val="000000" w:themeColor="text1"/>
        </w:rPr>
        <w:t>concerning the qualification and competency requirements of aeronautical meteorological personnel (AMP)</w:t>
      </w:r>
      <w:r w:rsidRPr="00AE05B4">
        <w:rPr>
          <w:bCs/>
          <w:color w:val="000000" w:themeColor="text1"/>
        </w:rPr>
        <w:t xml:space="preserve">, as contained in </w:t>
      </w:r>
      <w:hyperlink w:anchor="_Annex_1_to" w:history="1">
        <w:r w:rsidRPr="00AE05B4">
          <w:rPr>
            <w:rStyle w:val="Hyperlink"/>
            <w:bCs/>
          </w:rPr>
          <w:t>Annexes</w:t>
        </w:r>
        <w:r w:rsidR="00075A89">
          <w:rPr>
            <w:rStyle w:val="Hyperlink"/>
            <w:bCs/>
          </w:rPr>
          <w:t> 1</w:t>
        </w:r>
      </w:hyperlink>
      <w:r w:rsidRPr="00AE05B4">
        <w:rPr>
          <w:bCs/>
          <w:color w:val="000000" w:themeColor="text1"/>
        </w:rPr>
        <w:t xml:space="preserve"> and </w:t>
      </w:r>
      <w:hyperlink w:anchor="_Annex_2_to" w:history="1">
        <w:r w:rsidRPr="00AE05B4">
          <w:rPr>
            <w:rStyle w:val="Hyperlink"/>
            <w:bCs/>
          </w:rPr>
          <w:t>2</w:t>
        </w:r>
      </w:hyperlink>
      <w:r w:rsidRPr="00AE05B4">
        <w:rPr>
          <w:bCs/>
          <w:color w:val="000000" w:themeColor="text1"/>
        </w:rPr>
        <w:t xml:space="preserve"> respectively to this present resolution;</w:t>
      </w:r>
    </w:p>
    <w:p w14:paraId="23D731DF" w14:textId="77777777" w:rsidR="006A161B" w:rsidRPr="00AE05B4" w:rsidRDefault="006A161B" w:rsidP="006A161B">
      <w:pPr>
        <w:spacing w:before="240" w:after="240"/>
        <w:jc w:val="left"/>
        <w:rPr>
          <w:bCs/>
          <w:color w:val="000000" w:themeColor="text1"/>
        </w:rPr>
      </w:pPr>
      <w:r w:rsidRPr="00AE05B4">
        <w:rPr>
          <w:b/>
          <w:bCs/>
          <w:color w:val="000000" w:themeColor="text1"/>
        </w:rPr>
        <w:t>Adopts</w:t>
      </w:r>
      <w:r w:rsidRPr="00AE05B4">
        <w:rPr>
          <w:color w:val="000000" w:themeColor="text1"/>
        </w:rPr>
        <w:t xml:space="preserve"> </w:t>
      </w:r>
      <w:r w:rsidRPr="00AE05B4">
        <w:rPr>
          <w:bCs/>
          <w:color w:val="000000" w:themeColor="text1"/>
        </w:rPr>
        <w:t xml:space="preserve">the amendment to the </w:t>
      </w:r>
      <w:r w:rsidRPr="00AE05B4">
        <w:rPr>
          <w:i/>
          <w:iCs/>
          <w:color w:val="000000" w:themeColor="text1"/>
        </w:rPr>
        <w:t>Technical Regulations, Volume</w:t>
      </w:r>
      <w:r w:rsidR="00075A89">
        <w:rPr>
          <w:i/>
          <w:iCs/>
          <w:color w:val="000000" w:themeColor="text1"/>
        </w:rPr>
        <w:t> I</w:t>
      </w:r>
      <w:r w:rsidRPr="00AE05B4">
        <w:rPr>
          <w:i/>
          <w:iCs/>
          <w:color w:val="000000" w:themeColor="text1"/>
        </w:rPr>
        <w:t>, General Meteorological Standards and Recommended Practices</w:t>
      </w:r>
      <w:r w:rsidRPr="00AE05B4">
        <w:rPr>
          <w:bCs/>
          <w:color w:val="000000" w:themeColor="text1"/>
        </w:rPr>
        <w:t xml:space="preserve"> </w:t>
      </w:r>
      <w:r w:rsidRPr="00AE05B4">
        <w:rPr>
          <w:color w:val="000000" w:themeColor="text1"/>
        </w:rPr>
        <w:t>(WMO-No.</w:t>
      </w:r>
      <w:r w:rsidR="00075A89">
        <w:rPr>
          <w:color w:val="000000" w:themeColor="text1"/>
        </w:rPr>
        <w:t> 4</w:t>
      </w:r>
      <w:r w:rsidRPr="00AE05B4">
        <w:rPr>
          <w:color w:val="000000" w:themeColor="text1"/>
        </w:rPr>
        <w:t xml:space="preserve">9), </w:t>
      </w:r>
      <w:r w:rsidRPr="00AE05B4">
        <w:rPr>
          <w:bCs/>
          <w:color w:val="000000" w:themeColor="text1"/>
        </w:rPr>
        <w:t>with an applicability date of 1 January 2024;</w:t>
      </w:r>
    </w:p>
    <w:p w14:paraId="11A0F934" w14:textId="77777777" w:rsidR="006A161B" w:rsidRPr="00AE05B4" w:rsidRDefault="006A161B" w:rsidP="006A161B">
      <w:pPr>
        <w:spacing w:before="240" w:after="240"/>
        <w:jc w:val="left"/>
        <w:rPr>
          <w:color w:val="000000" w:themeColor="text1"/>
        </w:rPr>
      </w:pPr>
      <w:r w:rsidRPr="00AE05B4">
        <w:rPr>
          <w:b/>
          <w:color w:val="000000" w:themeColor="text1"/>
        </w:rPr>
        <w:t>Approves</w:t>
      </w:r>
      <w:r w:rsidRPr="00AE05B4">
        <w:rPr>
          <w:bCs/>
          <w:color w:val="000000" w:themeColor="text1"/>
        </w:rPr>
        <w:t xml:space="preserve"> the associated update to </w:t>
      </w:r>
      <w:r w:rsidRPr="00AE05B4">
        <w:rPr>
          <w:color w:val="000000" w:themeColor="text1"/>
        </w:rPr>
        <w:t xml:space="preserve">the </w:t>
      </w:r>
      <w:r w:rsidRPr="00AE05B4">
        <w:rPr>
          <w:i/>
          <w:iCs/>
          <w:color w:val="000000" w:themeColor="text1"/>
        </w:rPr>
        <w:t>Compendium of WMO Competency Frameworks</w:t>
      </w:r>
      <w:r w:rsidRPr="00AE05B4">
        <w:rPr>
          <w:color w:val="000000" w:themeColor="text1"/>
        </w:rPr>
        <w:t xml:space="preserve"> (WMO-No.</w:t>
      </w:r>
      <w:r w:rsidR="00075A89">
        <w:rPr>
          <w:color w:val="000000" w:themeColor="text1"/>
        </w:rPr>
        <w:t> 1</w:t>
      </w:r>
      <w:r w:rsidRPr="00AE05B4">
        <w:rPr>
          <w:color w:val="000000" w:themeColor="text1"/>
        </w:rPr>
        <w:t>209</w:t>
      </w:r>
      <w:r w:rsidRPr="00AE05B4">
        <w:rPr>
          <w:bCs/>
          <w:color w:val="000000" w:themeColor="text1"/>
        </w:rPr>
        <w:t>);</w:t>
      </w:r>
    </w:p>
    <w:p w14:paraId="6784F46A" w14:textId="77777777" w:rsidR="006A161B" w:rsidRPr="00AE05B4" w:rsidRDefault="006A161B" w:rsidP="006A161B">
      <w:pPr>
        <w:spacing w:before="240" w:after="240"/>
        <w:jc w:val="left"/>
        <w:rPr>
          <w:color w:val="000000" w:themeColor="text1"/>
        </w:rPr>
      </w:pPr>
      <w:r w:rsidRPr="00AE05B4">
        <w:rPr>
          <w:b/>
          <w:bCs/>
          <w:color w:val="000000" w:themeColor="text1"/>
        </w:rPr>
        <w:t>Requests</w:t>
      </w:r>
      <w:r w:rsidRPr="00AE05B4">
        <w:rPr>
          <w:color w:val="000000" w:themeColor="text1"/>
        </w:rPr>
        <w:t xml:space="preserve"> the Secretary-General to expeditiously </w:t>
      </w:r>
      <w:r w:rsidRPr="00AE05B4">
        <w:rPr>
          <w:bCs/>
          <w:color w:val="000000" w:themeColor="text1"/>
        </w:rPr>
        <w:t xml:space="preserve">arrange for the publication of the amended </w:t>
      </w:r>
      <w:r w:rsidRPr="00AE05B4">
        <w:rPr>
          <w:bCs/>
          <w:i/>
          <w:iCs/>
          <w:color w:val="000000" w:themeColor="text1"/>
        </w:rPr>
        <w:t>Technical Regulations, Volume</w:t>
      </w:r>
      <w:r w:rsidR="00075A89">
        <w:rPr>
          <w:bCs/>
          <w:i/>
          <w:iCs/>
          <w:color w:val="000000" w:themeColor="text1"/>
        </w:rPr>
        <w:t> I</w:t>
      </w:r>
      <w:r w:rsidRPr="00AE05B4">
        <w:rPr>
          <w:bCs/>
          <w:i/>
          <w:iCs/>
          <w:color w:val="000000" w:themeColor="text1"/>
        </w:rPr>
        <w:t xml:space="preserve"> </w:t>
      </w:r>
      <w:r w:rsidRPr="00AE05B4">
        <w:rPr>
          <w:bCs/>
          <w:color w:val="000000" w:themeColor="text1"/>
        </w:rPr>
        <w:t>(WMO-No.</w:t>
      </w:r>
      <w:r w:rsidR="00075A89">
        <w:rPr>
          <w:bCs/>
          <w:color w:val="000000" w:themeColor="text1"/>
        </w:rPr>
        <w:t> 4</w:t>
      </w:r>
      <w:r w:rsidRPr="00AE05B4">
        <w:rPr>
          <w:bCs/>
          <w:color w:val="000000" w:themeColor="text1"/>
        </w:rPr>
        <w:t xml:space="preserve">9), and the updated </w:t>
      </w:r>
      <w:r w:rsidRPr="00AE05B4">
        <w:rPr>
          <w:bCs/>
          <w:i/>
          <w:iCs/>
          <w:color w:val="000000" w:themeColor="text1"/>
        </w:rPr>
        <w:t>Compendium of WMO Competency Frameworks</w:t>
      </w:r>
      <w:r w:rsidRPr="00AE05B4">
        <w:rPr>
          <w:bCs/>
          <w:color w:val="000000" w:themeColor="text1"/>
        </w:rPr>
        <w:t xml:space="preserve"> (WMO-No.</w:t>
      </w:r>
      <w:r w:rsidR="00075A89">
        <w:rPr>
          <w:bCs/>
          <w:color w:val="000000" w:themeColor="text1"/>
        </w:rPr>
        <w:t> 1</w:t>
      </w:r>
      <w:r w:rsidRPr="00AE05B4">
        <w:rPr>
          <w:bCs/>
          <w:color w:val="000000" w:themeColor="text1"/>
        </w:rPr>
        <w:t>209)</w:t>
      </w:r>
      <w:r w:rsidRPr="00AE05B4">
        <w:rPr>
          <w:color w:val="000000" w:themeColor="text1"/>
        </w:rPr>
        <w:t>;</w:t>
      </w:r>
    </w:p>
    <w:p w14:paraId="72A16D02" w14:textId="3D29E507" w:rsidR="006A161B" w:rsidRPr="00AE05B4" w:rsidRDefault="006A161B" w:rsidP="006A161B">
      <w:pPr>
        <w:spacing w:before="240" w:after="240"/>
        <w:jc w:val="left"/>
        <w:rPr>
          <w:bCs/>
          <w:color w:val="000000" w:themeColor="text1"/>
        </w:rPr>
      </w:pPr>
      <w:r w:rsidRPr="00AE05B4">
        <w:rPr>
          <w:b/>
          <w:bCs/>
          <w:color w:val="000000" w:themeColor="text1"/>
        </w:rPr>
        <w:t>Requests</w:t>
      </w:r>
      <w:r w:rsidRPr="00AE05B4">
        <w:rPr>
          <w:color w:val="000000" w:themeColor="text1"/>
        </w:rPr>
        <w:t xml:space="preserve"> the president of the Commission for Weather, Climate, Water and Related Environmental Services and Applications (SERCOM), with the assistance of the </w:t>
      </w:r>
      <w:r w:rsidR="001A4E80">
        <w:rPr>
          <w:color w:val="000000" w:themeColor="text1"/>
        </w:rPr>
        <w:t>Capacity Development Panel (</w:t>
      </w:r>
      <w:r w:rsidRPr="00AE05B4">
        <w:rPr>
          <w:color w:val="000000" w:themeColor="text1"/>
        </w:rPr>
        <w:t>CDP</w:t>
      </w:r>
      <w:r w:rsidR="001A4E80">
        <w:rPr>
          <w:color w:val="000000" w:themeColor="text1"/>
        </w:rPr>
        <w:t>)</w:t>
      </w:r>
      <w:r w:rsidRPr="00AE05B4">
        <w:rPr>
          <w:color w:val="000000" w:themeColor="text1"/>
        </w:rPr>
        <w:t xml:space="preserve"> as necessary, to continue to ensure that the </w:t>
      </w:r>
      <w:r w:rsidRPr="00AE05B4">
        <w:rPr>
          <w:bCs/>
          <w:color w:val="000000" w:themeColor="text1"/>
        </w:rPr>
        <w:t>WMO Technical Regulations and guidance pertaining to the qualification</w:t>
      </w:r>
      <w:r w:rsidR="00EB6A1D">
        <w:rPr>
          <w:bCs/>
          <w:color w:val="000000" w:themeColor="text1"/>
        </w:rPr>
        <w:t>s</w:t>
      </w:r>
      <w:r w:rsidRPr="00AE05B4">
        <w:rPr>
          <w:bCs/>
          <w:color w:val="000000" w:themeColor="text1"/>
        </w:rPr>
        <w:t xml:space="preserve"> and competency of </w:t>
      </w:r>
      <w:r w:rsidRPr="00AE05B4">
        <w:rPr>
          <w:color w:val="000000" w:themeColor="text1"/>
        </w:rPr>
        <w:t>AMP</w:t>
      </w:r>
      <w:r w:rsidRPr="00AE05B4">
        <w:rPr>
          <w:bCs/>
          <w:color w:val="000000" w:themeColor="text1"/>
        </w:rPr>
        <w:t xml:space="preserve"> is </w:t>
      </w:r>
      <w:r w:rsidRPr="00AE05B4">
        <w:rPr>
          <w:color w:val="000000" w:themeColor="text1"/>
        </w:rPr>
        <w:t>periodically reviewed and updated as necessary in accordance with established procedures.</w:t>
      </w:r>
    </w:p>
    <w:p w14:paraId="35DFD226" w14:textId="77777777" w:rsidR="00A80767" w:rsidRPr="00B24FC9" w:rsidRDefault="00A80767" w:rsidP="00A80767">
      <w:pPr>
        <w:pStyle w:val="WMOBodyText"/>
        <w:jc w:val="center"/>
      </w:pPr>
      <w:r w:rsidRPr="00B24FC9">
        <w:t>__________</w:t>
      </w:r>
    </w:p>
    <w:p w14:paraId="668DCF59" w14:textId="77777777" w:rsidR="00A80767" w:rsidRPr="00B24FC9" w:rsidRDefault="00DF49DC" w:rsidP="00A80767">
      <w:pPr>
        <w:pStyle w:val="WMOBodyText"/>
      </w:pPr>
      <w:hyperlink w:anchor="_Annex_to_draft_3" w:history="1">
        <w:r w:rsidR="00A80767" w:rsidRPr="00B24FC9">
          <w:rPr>
            <w:rStyle w:val="Hyperlink"/>
          </w:rPr>
          <w:t>Annex</w:t>
        </w:r>
        <w:r w:rsidR="00694E49">
          <w:rPr>
            <w:rStyle w:val="Hyperlink"/>
          </w:rPr>
          <w:t>es</w:t>
        </w:r>
        <w:r w:rsidR="00A80767" w:rsidRPr="00B24FC9">
          <w:rPr>
            <w:rStyle w:val="Hyperlink"/>
          </w:rPr>
          <w:t xml:space="preserve">: </w:t>
        </w:r>
      </w:hyperlink>
      <w:r w:rsidR="006A161B">
        <w:rPr>
          <w:rStyle w:val="Hyperlink"/>
        </w:rPr>
        <w:t>2</w:t>
      </w:r>
    </w:p>
    <w:p w14:paraId="69587779" w14:textId="77777777" w:rsidR="00A80767" w:rsidRPr="006A161B" w:rsidRDefault="00A80767" w:rsidP="006A161B">
      <w:pPr>
        <w:pStyle w:val="WMOBodyText"/>
      </w:pPr>
      <w:r w:rsidRPr="00B24FC9">
        <w:br w:type="page"/>
      </w:r>
    </w:p>
    <w:p w14:paraId="01EC5D9D" w14:textId="77777777" w:rsidR="00A80767" w:rsidRPr="00B24FC9" w:rsidRDefault="00A80767" w:rsidP="00A80767">
      <w:pPr>
        <w:pStyle w:val="Heading2"/>
      </w:pPr>
      <w:bookmarkStart w:id="4" w:name="_Annex_to_draft_3"/>
      <w:bookmarkStart w:id="5" w:name="_Annex_1_to"/>
      <w:bookmarkEnd w:id="4"/>
      <w:bookmarkEnd w:id="5"/>
      <w:r w:rsidRPr="00B24FC9">
        <w:lastRenderedPageBreak/>
        <w:t>Annex</w:t>
      </w:r>
      <w:r w:rsidR="00075A89">
        <w:t> 1</w:t>
      </w:r>
      <w:r w:rsidR="000C660C">
        <w:t xml:space="preserve"> </w:t>
      </w:r>
      <w:r w:rsidRPr="00B24FC9">
        <w:t>to draft Resolution</w:t>
      </w:r>
      <w:r w:rsidR="00075A89">
        <w:t> 4</w:t>
      </w:r>
      <w:r w:rsidR="00623A67" w:rsidRPr="00B5492D">
        <w:t>.1(</w:t>
      </w:r>
      <w:r w:rsidR="00FC25D8">
        <w:t>2</w:t>
      </w:r>
      <w:r w:rsidR="00623A67" w:rsidRPr="00B5492D">
        <w:t>)</w:t>
      </w:r>
      <w:r w:rsidRPr="00B5492D">
        <w:t>/</w:t>
      </w:r>
      <w:r w:rsidRPr="00B24FC9">
        <w:t xml:space="preserve">1 </w:t>
      </w:r>
      <w:r w:rsidR="00623A67">
        <w:t>(Cg-19)</w:t>
      </w:r>
    </w:p>
    <w:p w14:paraId="63CFFECA" w14:textId="77777777" w:rsidR="000C660C" w:rsidRPr="000C660C" w:rsidRDefault="000C660C" w:rsidP="000C660C">
      <w:pPr>
        <w:pStyle w:val="Heading2"/>
      </w:pPr>
      <w:r w:rsidRPr="000C660C">
        <w:t xml:space="preserve">Amendment to the </w:t>
      </w:r>
      <w:r w:rsidRPr="000C660C">
        <w:rPr>
          <w:i/>
        </w:rPr>
        <w:t>Technical Regulations, Volume</w:t>
      </w:r>
      <w:r w:rsidR="00075A89">
        <w:rPr>
          <w:i/>
        </w:rPr>
        <w:t> I</w:t>
      </w:r>
      <w:r w:rsidRPr="000C660C">
        <w:rPr>
          <w:i/>
        </w:rPr>
        <w:t xml:space="preserve">, General Meteorological Standards and Recommended Practices, </w:t>
      </w:r>
      <w:r w:rsidRPr="000C660C">
        <w:t>(WMO-No.</w:t>
      </w:r>
      <w:r w:rsidR="00075A89">
        <w:t> 4</w:t>
      </w:r>
      <w:r w:rsidRPr="000C660C">
        <w:t>9)</w:t>
      </w:r>
    </w:p>
    <w:tbl>
      <w:tblPr>
        <w:tblStyle w:val="TableGrid"/>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0CE4C44D" w14:textId="77777777" w:rsidTr="00D73424">
        <w:tc>
          <w:tcPr>
            <w:tcW w:w="5000" w:type="pct"/>
            <w:tcBorders>
              <w:top w:val="single" w:sz="4" w:space="0" w:color="auto"/>
              <w:left w:val="nil"/>
              <w:bottom w:val="single" w:sz="4" w:space="0" w:color="auto"/>
              <w:right w:val="nil"/>
            </w:tcBorders>
            <w:shd w:val="clear" w:color="auto" w:fill="FDE9D9" w:themeFill="accent6" w:themeFillTint="33"/>
          </w:tcPr>
          <w:p w14:paraId="3D6E7269" w14:textId="77777777" w:rsidR="000C660C" w:rsidRPr="00AE05B4" w:rsidRDefault="000C660C" w:rsidP="00D73424">
            <w:pPr>
              <w:jc w:val="left"/>
              <w:rPr>
                <w:i/>
                <w:iCs/>
              </w:rPr>
            </w:pPr>
            <w:r w:rsidRPr="00AE05B4">
              <w:t xml:space="preserve">Editorial Note 1. — </w:t>
            </w:r>
            <w:r w:rsidRPr="00AE05B4">
              <w:rPr>
                <w:i/>
                <w:iCs/>
              </w:rPr>
              <w:t>The following proposal is based on the 2021 update of the 2019 edition of WMO-No.</w:t>
            </w:r>
            <w:r w:rsidR="00075A89">
              <w:rPr>
                <w:i/>
                <w:iCs/>
              </w:rPr>
              <w:t> 4</w:t>
            </w:r>
            <w:r w:rsidRPr="00AE05B4">
              <w:rPr>
                <w:i/>
                <w:iCs/>
              </w:rPr>
              <w:t>9, Volume</w:t>
            </w:r>
            <w:r w:rsidR="00075A89">
              <w:rPr>
                <w:i/>
                <w:iCs/>
              </w:rPr>
              <w:t> I</w:t>
            </w:r>
            <w:r w:rsidRPr="00AE05B4">
              <w:rPr>
                <w:i/>
                <w:iCs/>
              </w:rPr>
              <w:t xml:space="preserve"> available on the WMO e-Library </w:t>
            </w:r>
            <w:hyperlink r:id="rId23" w:history="1">
              <w:r w:rsidRPr="00AE05B4">
                <w:rPr>
                  <w:rStyle w:val="Hyperlink"/>
                  <w:i/>
                  <w:iCs/>
                </w:rPr>
                <w:t>here</w:t>
              </w:r>
            </w:hyperlink>
            <w:r w:rsidRPr="00AE05B4">
              <w:rPr>
                <w:rStyle w:val="Hyperlink"/>
              </w:rPr>
              <w:t>.</w:t>
            </w:r>
          </w:p>
          <w:p w14:paraId="51280D9F" w14:textId="77777777" w:rsidR="000C660C" w:rsidRPr="00AE05B4" w:rsidRDefault="000C660C" w:rsidP="00D73424">
            <w:pPr>
              <w:jc w:val="left"/>
            </w:pPr>
          </w:p>
          <w:p w14:paraId="089F60AF" w14:textId="77777777" w:rsidR="000C660C" w:rsidRPr="00AE05B4" w:rsidRDefault="000C660C" w:rsidP="00D73424">
            <w:pPr>
              <w:jc w:val="left"/>
            </w:pPr>
            <w:r w:rsidRPr="00AE05B4">
              <w:t xml:space="preserve">Editorial Note 2. — </w:t>
            </w:r>
            <w:r w:rsidRPr="00AE05B4">
              <w:rPr>
                <w:i/>
                <w:iCs/>
              </w:rPr>
              <w:t>The text of the amendment is arranged to show deleted text with a line through it and new text with underline, as shown below:</w:t>
            </w:r>
          </w:p>
          <w:p w14:paraId="654CDDD5" w14:textId="77777777" w:rsidR="000C660C" w:rsidRPr="00AE05B4" w:rsidRDefault="000C660C" w:rsidP="00D7342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515C9246" w14:textId="77777777" w:rsidTr="00D73424">
              <w:trPr>
                <w:trHeight w:val="382"/>
              </w:trPr>
              <w:tc>
                <w:tcPr>
                  <w:tcW w:w="5524" w:type="dxa"/>
                  <w:hideMark/>
                </w:tcPr>
                <w:p w14:paraId="50E7206D" w14:textId="77777777" w:rsidR="000C660C" w:rsidRPr="00AE05B4" w:rsidRDefault="000C660C" w:rsidP="00D73424">
                  <w:pPr>
                    <w:rPr>
                      <w:strike/>
                      <w:color w:val="FF0000"/>
                      <w:u w:val="dash"/>
                    </w:rPr>
                  </w:pPr>
                  <w:r w:rsidRPr="00AE05B4">
                    <w:rPr>
                      <w:strike/>
                      <w:color w:val="FF0000"/>
                      <w:u w:val="dash"/>
                    </w:rPr>
                    <w:t>Text to be deleted is shown with a line through it.</w:t>
                  </w:r>
                </w:p>
              </w:tc>
              <w:tc>
                <w:tcPr>
                  <w:tcW w:w="3486" w:type="dxa"/>
                  <w:hideMark/>
                </w:tcPr>
                <w:p w14:paraId="4DD3CC97" w14:textId="77777777" w:rsidR="000C660C" w:rsidRPr="00AE05B4" w:rsidRDefault="000C660C" w:rsidP="00D73424">
                  <w:r w:rsidRPr="00AE05B4">
                    <w:t>text to be deleted</w:t>
                  </w:r>
                </w:p>
              </w:tc>
            </w:tr>
            <w:tr w:rsidR="000C660C" w:rsidRPr="00AE05B4" w14:paraId="0CD6C11E" w14:textId="77777777" w:rsidTr="00D73424">
              <w:trPr>
                <w:trHeight w:val="430"/>
              </w:trPr>
              <w:tc>
                <w:tcPr>
                  <w:tcW w:w="5524" w:type="dxa"/>
                  <w:hideMark/>
                </w:tcPr>
                <w:p w14:paraId="676463F7" w14:textId="77777777" w:rsidR="000C660C" w:rsidRPr="00AE05B4" w:rsidRDefault="000C660C" w:rsidP="00D73424">
                  <w:pPr>
                    <w:rPr>
                      <w:color w:val="008000"/>
                      <w:u w:val="dash"/>
                    </w:rPr>
                  </w:pPr>
                  <w:r w:rsidRPr="00AE05B4">
                    <w:rPr>
                      <w:color w:val="008000"/>
                      <w:u w:val="dash"/>
                    </w:rPr>
                    <w:t>New text to be inserted with underline.</w:t>
                  </w:r>
                </w:p>
              </w:tc>
              <w:tc>
                <w:tcPr>
                  <w:tcW w:w="3486" w:type="dxa"/>
                  <w:hideMark/>
                </w:tcPr>
                <w:p w14:paraId="115BE116" w14:textId="77777777" w:rsidR="000C660C" w:rsidRPr="00AE05B4" w:rsidRDefault="000C660C" w:rsidP="00D73424">
                  <w:r w:rsidRPr="00AE05B4">
                    <w:t>new text to be inserted</w:t>
                  </w:r>
                </w:p>
              </w:tc>
            </w:tr>
            <w:tr w:rsidR="000C660C" w:rsidRPr="00AE05B4" w14:paraId="1D001685" w14:textId="77777777" w:rsidTr="00D73424">
              <w:trPr>
                <w:trHeight w:val="550"/>
              </w:trPr>
              <w:tc>
                <w:tcPr>
                  <w:tcW w:w="5524" w:type="dxa"/>
                  <w:hideMark/>
                </w:tcPr>
                <w:p w14:paraId="25BB5140" w14:textId="77777777" w:rsidR="000C660C" w:rsidRPr="00AE05B4" w:rsidRDefault="000C660C" w:rsidP="00D73424">
                  <w:pPr>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1E28C451" w14:textId="77777777" w:rsidR="000C660C" w:rsidRPr="00AE05B4" w:rsidRDefault="000C660C" w:rsidP="00D73424">
                  <w:r w:rsidRPr="00AE05B4">
                    <w:t>new text to replace existing text</w:t>
                  </w:r>
                </w:p>
              </w:tc>
            </w:tr>
          </w:tbl>
          <w:p w14:paraId="276C9D8C" w14:textId="77777777" w:rsidR="000C660C" w:rsidRPr="00AE05B4" w:rsidRDefault="000C660C" w:rsidP="00D73424">
            <w:pPr>
              <w:rPr>
                <w:lang w:eastAsia="zh-CN"/>
              </w:rPr>
            </w:pPr>
          </w:p>
        </w:tc>
      </w:tr>
    </w:tbl>
    <w:p w14:paraId="3F4B798B" w14:textId="77777777" w:rsidR="000C660C" w:rsidRDefault="000C660C" w:rsidP="000C660C"/>
    <w:p w14:paraId="4D828C7B" w14:textId="77777777" w:rsidR="000C660C" w:rsidRPr="00AE05B4" w:rsidRDefault="000C660C" w:rsidP="000C660C">
      <w:r w:rsidRPr="00AE05B4">
        <w:t>[…]</w:t>
      </w:r>
    </w:p>
    <w:p w14:paraId="2454335C" w14:textId="50A89707" w:rsidR="000C660C" w:rsidRPr="00AE05B4" w:rsidRDefault="000C660C" w:rsidP="000C660C">
      <w:pPr>
        <w:spacing w:before="240" w:after="240"/>
        <w:jc w:val="left"/>
      </w:pPr>
      <w:r w:rsidRPr="00AE05B4">
        <w:rPr>
          <w:b/>
          <w:bCs/>
        </w:rPr>
        <w:t>PART V. QUALIFICATIONS AND COMPETENCIES OF PERSONNEL INVOLVED IN THE PROVISION OF METEOROLOGICAL (WEATHER AND CLIMATE)</w:t>
      </w:r>
      <w:r w:rsidR="00D7018E">
        <w:rPr>
          <w:b/>
          <w:bCs/>
        </w:rPr>
        <w:t xml:space="preserve"> </w:t>
      </w:r>
      <w:r w:rsidRPr="007B2C0F">
        <w:rPr>
          <w:b/>
          <w:bCs/>
          <w:strike/>
          <w:color w:val="FF0000"/>
          <w:u w:val="dash"/>
        </w:rPr>
        <w:t xml:space="preserve">, </w:t>
      </w:r>
      <w:r w:rsidRPr="00AE05B4">
        <w:rPr>
          <w:b/>
          <w:bCs/>
          <w:strike/>
          <w:color w:val="FF0000"/>
          <w:u w:val="dash"/>
        </w:rPr>
        <w:t>AND</w:t>
      </w:r>
      <w:r w:rsidRPr="007B2C0F">
        <w:rPr>
          <w:b/>
          <w:bCs/>
          <w:strike/>
          <w:color w:val="FF0000"/>
          <w:u w:val="dash"/>
        </w:rPr>
        <w:t xml:space="preserve"> </w:t>
      </w:r>
      <w:r w:rsidRPr="00AE05B4">
        <w:rPr>
          <w:b/>
          <w:bCs/>
        </w:rPr>
        <w:t xml:space="preserve">HYDROLOGICAL </w:t>
      </w:r>
      <w:r w:rsidRPr="00AE05B4">
        <w:rPr>
          <w:b/>
          <w:bCs/>
          <w:color w:val="008000"/>
          <w:u w:val="dash"/>
        </w:rPr>
        <w:t>AND RELATED ENVIRONMENTAL</w:t>
      </w:r>
      <w:r w:rsidRPr="00AE05B4">
        <w:rPr>
          <w:b/>
          <w:bCs/>
          <w:color w:val="00B050"/>
        </w:rPr>
        <w:t xml:space="preserve"> </w:t>
      </w:r>
      <w:r w:rsidRPr="00AE05B4">
        <w:rPr>
          <w:b/>
          <w:bCs/>
        </w:rPr>
        <w:t>SERVICES</w:t>
      </w:r>
    </w:p>
    <w:p w14:paraId="4D4320BF" w14:textId="77777777" w:rsidR="000C660C" w:rsidRPr="00AE05B4" w:rsidRDefault="000C660C" w:rsidP="000C660C">
      <w:pPr>
        <w:spacing w:before="240" w:after="240"/>
        <w:ind w:right="-170"/>
        <w:jc w:val="left"/>
        <w:rPr>
          <w:b/>
          <w:bCs/>
        </w:rPr>
      </w:pPr>
      <w:r w:rsidRPr="00AE05B4">
        <w:t xml:space="preserve">1. </w:t>
      </w:r>
      <w:r w:rsidRPr="00AE05B4">
        <w:tab/>
      </w:r>
      <w:r w:rsidRPr="00AE05B4">
        <w:rPr>
          <w:b/>
          <w:bCs/>
        </w:rPr>
        <w:t>QUALIFICATIONS AND COMPETENCIES</w:t>
      </w:r>
    </w:p>
    <w:p w14:paraId="234C0E70" w14:textId="77777777" w:rsidR="000C660C" w:rsidRPr="00AE05B4" w:rsidRDefault="000C660C" w:rsidP="000C660C">
      <w:pPr>
        <w:spacing w:before="240" w:after="240"/>
        <w:jc w:val="left"/>
      </w:pPr>
      <w:r w:rsidRPr="00AE05B4">
        <w:t xml:space="preserve">1.1 </w:t>
      </w:r>
      <w:r w:rsidRPr="00AE05B4">
        <w:tab/>
      </w:r>
      <w:r w:rsidRPr="00AE05B4">
        <w:rPr>
          <w:b/>
          <w:bCs/>
        </w:rPr>
        <w:t>General</w:t>
      </w:r>
    </w:p>
    <w:p w14:paraId="37D2AA5E" w14:textId="77777777" w:rsidR="000C660C" w:rsidRPr="00AE05B4" w:rsidRDefault="000C660C" w:rsidP="000C660C">
      <w:pPr>
        <w:spacing w:before="240" w:after="240"/>
        <w:ind w:right="-170"/>
        <w:jc w:val="left"/>
      </w:pPr>
      <w:r w:rsidRPr="00AE05B4">
        <w:t xml:space="preserve">1.1.1 </w:t>
      </w:r>
      <w:r w:rsidRPr="00AE05B4">
        <w:tab/>
        <w:t xml:space="preserve">The qualifications and competencies required of personnel involved in the provision of meteorological, </w:t>
      </w:r>
      <w:r w:rsidRPr="00AE05B4">
        <w:rPr>
          <w:color w:val="008000"/>
          <w:u w:val="dash"/>
        </w:rPr>
        <w:t>climatological</w:t>
      </w:r>
      <w:r w:rsidRPr="00AE05B4">
        <w:rPr>
          <w:color w:val="00B050"/>
          <w:u w:val="single"/>
        </w:rPr>
        <w:t>,</w:t>
      </w:r>
      <w:r w:rsidRPr="00AE05B4">
        <w:rPr>
          <w:color w:val="00B050"/>
        </w:rPr>
        <w:t xml:space="preserve"> </w:t>
      </w:r>
      <w:r w:rsidRPr="00AE05B4">
        <w:t>hydrological</w:t>
      </w:r>
      <w:r w:rsidRPr="00AE05B4">
        <w:rPr>
          <w:color w:val="000000" w:themeColor="text1"/>
        </w:rPr>
        <w:t>,</w:t>
      </w:r>
      <w:r w:rsidRPr="00AE05B4">
        <w:rPr>
          <w:strike/>
          <w:color w:val="FF0000"/>
        </w:rPr>
        <w:t xml:space="preserve"> </w:t>
      </w:r>
      <w:r w:rsidRPr="00AE05B4">
        <w:rPr>
          <w:strike/>
          <w:color w:val="FF0000"/>
          <w:u w:val="dash"/>
        </w:rPr>
        <w:t>climatological</w:t>
      </w:r>
      <w:r w:rsidRPr="00AE05B4">
        <w:rPr>
          <w:strike/>
          <w:color w:val="FF0000"/>
          <w:u w:val="single"/>
        </w:rPr>
        <w:t>,</w:t>
      </w:r>
      <w:r w:rsidRPr="00AE05B4">
        <w:rPr>
          <w:color w:val="00B050"/>
          <w:u w:val="single"/>
        </w:rPr>
        <w:t xml:space="preserve"> </w:t>
      </w:r>
      <w:r w:rsidRPr="00AE05B4">
        <w:rPr>
          <w:color w:val="008000"/>
          <w:u w:val="dash"/>
        </w:rPr>
        <w:t>relevant</w:t>
      </w:r>
      <w:r w:rsidRPr="00AE05B4">
        <w:rPr>
          <w:color w:val="00B050"/>
          <w:u w:val="single"/>
        </w:rPr>
        <w:t xml:space="preserve"> </w:t>
      </w:r>
      <w:r w:rsidRPr="00AE05B4">
        <w:rPr>
          <w:color w:val="008000"/>
          <w:u w:val="dash"/>
        </w:rPr>
        <w:t>environmental</w:t>
      </w:r>
      <w:r w:rsidRPr="00AE05B4">
        <w:rPr>
          <w:color w:val="00B050"/>
        </w:rPr>
        <w:t xml:space="preserve"> </w:t>
      </w:r>
      <w:r w:rsidRPr="00AE05B4">
        <w:t>and related services should be established by Members in accordance with sections</w:t>
      </w:r>
      <w:r w:rsidR="00075A89">
        <w:t> 1</w:t>
      </w:r>
      <w:r w:rsidRPr="00AE05B4">
        <w:t>.2–1.8.</w:t>
      </w:r>
    </w:p>
    <w:p w14:paraId="27DE9D29" w14:textId="77777777" w:rsidR="000C660C" w:rsidRPr="00AE05B4" w:rsidRDefault="000C660C" w:rsidP="000C660C">
      <w:pPr>
        <w:jc w:val="left"/>
        <w:rPr>
          <w:sz w:val="18"/>
          <w:szCs w:val="18"/>
        </w:rPr>
      </w:pPr>
      <w:r w:rsidRPr="00AE05B4">
        <w:rPr>
          <w:sz w:val="18"/>
          <w:szCs w:val="18"/>
        </w:rPr>
        <w:t>Note</w:t>
      </w:r>
      <w:r w:rsidRPr="00AE05B4">
        <w:rPr>
          <w:strike/>
          <w:color w:val="FF0000"/>
          <w:sz w:val="18"/>
          <w:szCs w:val="18"/>
          <w:u w:val="dash"/>
        </w:rPr>
        <w:t>s</w:t>
      </w:r>
      <w:r w:rsidRPr="00AE05B4">
        <w:rPr>
          <w:sz w:val="18"/>
          <w:szCs w:val="18"/>
        </w:rPr>
        <w:t>:</w:t>
      </w:r>
    </w:p>
    <w:p w14:paraId="223FEC89" w14:textId="77777777" w:rsidR="000C660C" w:rsidRPr="00AE05B4" w:rsidRDefault="000C660C" w:rsidP="000C660C">
      <w:pPr>
        <w:tabs>
          <w:tab w:val="clear" w:pos="1134"/>
          <w:tab w:val="left" w:pos="720"/>
        </w:tabs>
        <w:ind w:left="360" w:hanging="360"/>
        <w:jc w:val="left"/>
        <w:rPr>
          <w:sz w:val="18"/>
          <w:szCs w:val="18"/>
        </w:rPr>
      </w:pPr>
      <w:r w:rsidRPr="00AE05B4">
        <w:rPr>
          <w:strike/>
          <w:color w:val="FF0000"/>
          <w:sz w:val="18"/>
          <w:szCs w:val="18"/>
        </w:rPr>
        <w:t>1.</w:t>
      </w:r>
      <w:r w:rsidRPr="00AE05B4">
        <w:rPr>
          <w:strike/>
          <w:color w:val="FF0000"/>
          <w:sz w:val="18"/>
          <w:szCs w:val="18"/>
        </w:rPr>
        <w:tab/>
      </w:r>
      <w:r w:rsidRPr="00AE05B4">
        <w:rPr>
          <w:strike/>
          <w:color w:val="FF0000"/>
          <w:sz w:val="18"/>
          <w:szCs w:val="18"/>
          <w:u w:val="dash"/>
        </w:rPr>
        <w:t xml:space="preserve">A specific qualification is typically acquired once and remains valid throughout a person’s career. </w:t>
      </w:r>
      <w:r w:rsidRPr="00AE05B4">
        <w:rPr>
          <w:color w:val="008000"/>
          <w:sz w:val="18"/>
          <w:szCs w:val="18"/>
          <w:u w:val="dash"/>
        </w:rPr>
        <w:t>Qualification in this context refers to the completion of formal learning, or courses of study, which provides the underlying skills and knowledge required to support competency.</w:t>
      </w:r>
    </w:p>
    <w:p w14:paraId="096217EB" w14:textId="77777777" w:rsidR="000C660C" w:rsidRPr="00AE05B4" w:rsidRDefault="000C660C" w:rsidP="000C660C">
      <w:pPr>
        <w:tabs>
          <w:tab w:val="clear" w:pos="1134"/>
          <w:tab w:val="left" w:pos="360"/>
        </w:tabs>
        <w:ind w:left="360" w:hanging="360"/>
        <w:jc w:val="left"/>
        <w:rPr>
          <w:strike/>
          <w:color w:val="FF0000"/>
          <w:sz w:val="18"/>
          <w:szCs w:val="18"/>
          <w:u w:val="dash"/>
        </w:rPr>
      </w:pPr>
      <w:r w:rsidRPr="00AE05B4">
        <w:rPr>
          <w:strike/>
          <w:color w:val="FF0000"/>
          <w:sz w:val="18"/>
          <w:szCs w:val="18"/>
        </w:rPr>
        <w:t>2.</w:t>
      </w:r>
      <w:r w:rsidRPr="00AE05B4">
        <w:rPr>
          <w:strike/>
          <w:color w:val="FF0000"/>
          <w:sz w:val="18"/>
          <w:szCs w:val="18"/>
        </w:rPr>
        <w:tab/>
      </w:r>
      <w:r w:rsidRPr="00AE05B4">
        <w:rPr>
          <w:strike/>
          <w:color w:val="FF0000"/>
          <w:sz w:val="18"/>
          <w:szCs w:val="18"/>
          <w:u w:val="dash"/>
        </w:rPr>
        <w:t>Qualifications and competencies for personnel in additional service areas will be developed in due course and subsequently included in this chapter.</w:t>
      </w:r>
    </w:p>
    <w:p w14:paraId="133C452D" w14:textId="77777777" w:rsidR="000C660C" w:rsidRPr="00AE05B4" w:rsidRDefault="000C660C" w:rsidP="000C660C">
      <w:pPr>
        <w:jc w:val="left"/>
        <w:rPr>
          <w:sz w:val="18"/>
          <w:szCs w:val="18"/>
        </w:rPr>
      </w:pPr>
    </w:p>
    <w:p w14:paraId="0A3688AC" w14:textId="77777777" w:rsidR="000C660C" w:rsidRPr="007B2C0F" w:rsidRDefault="000C660C" w:rsidP="000C660C">
      <w:pPr>
        <w:jc w:val="left"/>
        <w:rPr>
          <w:color w:val="008000"/>
          <w:u w:val="dash"/>
        </w:rPr>
      </w:pPr>
      <w:r w:rsidRPr="007B2C0F">
        <w:rPr>
          <w:color w:val="008000"/>
          <w:u w:val="dash"/>
        </w:rPr>
        <w:t xml:space="preserve">1.1.2 </w:t>
      </w:r>
      <w:r w:rsidRPr="007B2C0F">
        <w:rPr>
          <w:color w:val="008000"/>
          <w:u w:val="dash"/>
        </w:rPr>
        <w:tab/>
        <w:t>Members should, based on the relevant national, regional and/or global requirements, determine the necessary level of qualification(s) required for each category of operational personnel.</w:t>
      </w:r>
    </w:p>
    <w:p w14:paraId="6925E03C" w14:textId="77777777" w:rsidR="000C660C" w:rsidRPr="00AE05B4" w:rsidRDefault="000C660C" w:rsidP="000C660C">
      <w:pPr>
        <w:jc w:val="left"/>
      </w:pPr>
    </w:p>
    <w:p w14:paraId="6D184F03" w14:textId="77777777" w:rsidR="000C660C" w:rsidRPr="00AE05B4" w:rsidRDefault="000C660C" w:rsidP="000C660C">
      <w:pPr>
        <w:jc w:val="left"/>
      </w:pPr>
      <w:r w:rsidRPr="00AE05B4">
        <w:rPr>
          <w:strike/>
          <w:color w:val="FF0000"/>
        </w:rPr>
        <w:t>1.1.2</w:t>
      </w:r>
      <w:r w:rsidRPr="00AE05B4">
        <w:rPr>
          <w:color w:val="00B050"/>
          <w:u w:val="single"/>
        </w:rPr>
        <w:t>1.1.3</w:t>
      </w:r>
      <w:r w:rsidRPr="00AE05B4">
        <w:rPr>
          <w:color w:val="00B050"/>
        </w:rPr>
        <w:t xml:space="preserve"> </w:t>
      </w:r>
      <w:r w:rsidRPr="00AE05B4">
        <w:tab/>
        <w:t xml:space="preserve">Members should keep records of </w:t>
      </w:r>
      <w:r w:rsidRPr="007B2C0F">
        <w:rPr>
          <w:strike/>
          <w:color w:val="FF0000"/>
          <w:u w:val="dash"/>
        </w:rPr>
        <w:t>the</w:t>
      </w:r>
      <w:r w:rsidRPr="00AE05B4">
        <w:rPr>
          <w:color w:val="FF0000"/>
        </w:rPr>
        <w:t xml:space="preserve"> </w:t>
      </w:r>
      <w:r w:rsidRPr="007B2C0F">
        <w:rPr>
          <w:color w:val="008000"/>
          <w:u w:val="dash"/>
        </w:rPr>
        <w:t>applicable</w:t>
      </w:r>
      <w:r w:rsidRPr="00AE05B4">
        <w:rPr>
          <w:color w:val="00B050"/>
        </w:rPr>
        <w:t xml:space="preserve"> </w:t>
      </w:r>
      <w:r w:rsidRPr="00AE05B4">
        <w:t xml:space="preserve">qualifications of all personnel involved in the provision of meteorological, </w:t>
      </w:r>
      <w:r w:rsidRPr="007B2C0F">
        <w:rPr>
          <w:color w:val="008000"/>
          <w:u w:val="dash"/>
        </w:rPr>
        <w:t>climatological</w:t>
      </w:r>
      <w:r w:rsidRPr="00AE05B4">
        <w:rPr>
          <w:color w:val="00B050"/>
          <w:u w:val="single"/>
        </w:rPr>
        <w:t>,</w:t>
      </w:r>
      <w:r w:rsidRPr="00AE05B4">
        <w:rPr>
          <w:color w:val="00B050"/>
        </w:rPr>
        <w:t xml:space="preserve"> </w:t>
      </w:r>
      <w:r w:rsidRPr="00AE05B4">
        <w:t xml:space="preserve">hydrological, </w:t>
      </w:r>
      <w:r w:rsidRPr="007B2C0F">
        <w:rPr>
          <w:strike/>
          <w:color w:val="FF0000"/>
          <w:u w:val="dash"/>
        </w:rPr>
        <w:t>climatological</w:t>
      </w:r>
      <w:r w:rsidRPr="00AE05B4">
        <w:rPr>
          <w:color w:val="FF0000"/>
        </w:rPr>
        <w:t xml:space="preserve"> </w:t>
      </w:r>
      <w:r w:rsidRPr="00AE05B4">
        <w:t xml:space="preserve">and related </w:t>
      </w:r>
      <w:r w:rsidRPr="007B2C0F">
        <w:rPr>
          <w:color w:val="008000"/>
          <w:u w:val="dash"/>
        </w:rPr>
        <w:t>environmental</w:t>
      </w:r>
      <w:r w:rsidRPr="00AE05B4">
        <w:rPr>
          <w:color w:val="00B050"/>
        </w:rPr>
        <w:t xml:space="preserve"> </w:t>
      </w:r>
      <w:r w:rsidRPr="00AE05B4">
        <w:t>services</w:t>
      </w:r>
      <w:r w:rsidRPr="007B2C0F">
        <w:rPr>
          <w:color w:val="008000"/>
          <w:u w:val="dash"/>
        </w:rPr>
        <w:t>, in accordance with quality management good practices and/or applicable requirements</w:t>
      </w:r>
      <w:r w:rsidRPr="00AE05B4">
        <w:t>.</w:t>
      </w:r>
    </w:p>
    <w:p w14:paraId="589C1189" w14:textId="77777777" w:rsidR="000C660C" w:rsidRPr="00AE05B4" w:rsidRDefault="000C660C" w:rsidP="000C660C">
      <w:pPr>
        <w:tabs>
          <w:tab w:val="left" w:pos="2856"/>
        </w:tabs>
        <w:jc w:val="left"/>
      </w:pPr>
      <w:r w:rsidRPr="00AE05B4">
        <w:tab/>
      </w:r>
    </w:p>
    <w:p w14:paraId="7659A0E3" w14:textId="77777777" w:rsidR="000C660C" w:rsidRPr="00AF6AB7" w:rsidRDefault="000C660C" w:rsidP="000C660C">
      <w:pPr>
        <w:jc w:val="left"/>
        <w:rPr>
          <w:strike/>
          <w:color w:val="FF0000"/>
          <w:u w:val="dash"/>
        </w:rPr>
      </w:pPr>
      <w:r w:rsidRPr="007B2C0F">
        <w:rPr>
          <w:strike/>
          <w:color w:val="FF0000"/>
          <w:u w:val="dash"/>
        </w:rPr>
        <w:t>1.1.3</w:t>
      </w:r>
      <w:r w:rsidRPr="007B2C0F">
        <w:rPr>
          <w:strike/>
          <w:color w:val="FF0000"/>
          <w:u w:val="dash"/>
        </w:rPr>
        <w:tab/>
        <w:t>Members should decide, in light of their national circumstances, whether higher or more specific qualification requirements than those described in sections</w:t>
      </w:r>
      <w:r w:rsidR="00075A89">
        <w:rPr>
          <w:strike/>
          <w:color w:val="FF0000"/>
          <w:u w:val="dash"/>
        </w:rPr>
        <w:t> 1</w:t>
      </w:r>
      <w:r w:rsidRPr="007B2C0F">
        <w:rPr>
          <w:strike/>
          <w:color w:val="FF0000"/>
          <w:u w:val="dash"/>
        </w:rPr>
        <w:t>.2–1.8 should be established for certain categories of operational personnel.</w:t>
      </w:r>
    </w:p>
    <w:p w14:paraId="677E28C9" w14:textId="77777777" w:rsidR="000C660C" w:rsidRPr="00AE05B4" w:rsidRDefault="000C660C" w:rsidP="000C660C">
      <w:pPr>
        <w:spacing w:before="240" w:after="240"/>
        <w:ind w:right="-170"/>
        <w:jc w:val="left"/>
      </w:pPr>
      <w:r w:rsidRPr="00AE05B4">
        <w:t xml:space="preserve">1.1.4 </w:t>
      </w:r>
      <w:r w:rsidRPr="00AE05B4">
        <w:tab/>
        <w:t>Competency of Members’ personnel should be demonstrated through job performance and assessed through competency assessment procedures, as appropriate.</w:t>
      </w:r>
    </w:p>
    <w:p w14:paraId="6DEF9ED4" w14:textId="77777777" w:rsidR="000C660C" w:rsidRPr="00AE05B4" w:rsidRDefault="000C660C" w:rsidP="000C660C">
      <w:pPr>
        <w:spacing w:before="240" w:after="240"/>
        <w:ind w:right="-170"/>
        <w:jc w:val="left"/>
        <w:rPr>
          <w:sz w:val="18"/>
          <w:szCs w:val="18"/>
        </w:rPr>
      </w:pPr>
      <w:r w:rsidRPr="00AE05B4">
        <w:rPr>
          <w:sz w:val="18"/>
          <w:szCs w:val="18"/>
        </w:rPr>
        <w:t xml:space="preserve">Note: Guidance on competency implementation procedures is provided in </w:t>
      </w:r>
      <w:r w:rsidRPr="00AE05B4">
        <w:rPr>
          <w:i/>
          <w:iCs/>
          <w:sz w:val="18"/>
          <w:szCs w:val="18"/>
        </w:rPr>
        <w:t xml:space="preserve">Guide to Competency </w:t>
      </w:r>
      <w:r>
        <w:rPr>
          <w:i/>
          <w:iCs/>
          <w:sz w:val="18"/>
          <w:szCs w:val="18"/>
        </w:rPr>
        <w:br/>
      </w:r>
      <w:r w:rsidRPr="00AE05B4">
        <w:rPr>
          <w:sz w:val="18"/>
          <w:szCs w:val="18"/>
        </w:rPr>
        <w:t>(WMO-No.</w:t>
      </w:r>
      <w:r>
        <w:rPr>
          <w:sz w:val="18"/>
          <w:szCs w:val="18"/>
        </w:rPr>
        <w:t> </w:t>
      </w:r>
      <w:r w:rsidRPr="00AE05B4">
        <w:rPr>
          <w:sz w:val="18"/>
          <w:szCs w:val="18"/>
        </w:rPr>
        <w:t>1205).</w:t>
      </w:r>
    </w:p>
    <w:p w14:paraId="1CAD15DE" w14:textId="77777777" w:rsidR="000C660C" w:rsidRPr="00AE05B4" w:rsidRDefault="000C660C" w:rsidP="000C660C">
      <w:pPr>
        <w:spacing w:before="240" w:after="240"/>
        <w:ind w:right="-170"/>
        <w:jc w:val="left"/>
      </w:pPr>
      <w:r w:rsidRPr="00AE05B4">
        <w:lastRenderedPageBreak/>
        <w:t xml:space="preserve">1.1.5 </w:t>
      </w:r>
      <w:r w:rsidRPr="00AE05B4">
        <w:tab/>
        <w:t>Members should establish competency assessment procedures for different categories of operational personnel; competency assessments should be repeated at regular intervals defined by the quality management practice of each Member.</w:t>
      </w:r>
    </w:p>
    <w:p w14:paraId="372C9A06" w14:textId="77777777" w:rsidR="000C660C" w:rsidRPr="00AE05B4" w:rsidRDefault="000C660C" w:rsidP="000C660C">
      <w:pPr>
        <w:spacing w:before="240" w:after="240"/>
        <w:ind w:right="-170"/>
        <w:jc w:val="left"/>
      </w:pPr>
      <w:r w:rsidRPr="00AE05B4">
        <w:t xml:space="preserve">1.1.6 </w:t>
      </w:r>
      <w:r w:rsidRPr="00AE05B4">
        <w:tab/>
        <w:t>Members should implement WMO competencies for personnel taking due account of their local conditions, regulations, requirements and procedures.</w:t>
      </w:r>
    </w:p>
    <w:p w14:paraId="451DB0BF" w14:textId="77777777" w:rsidR="000C660C" w:rsidRPr="00AE05B4" w:rsidRDefault="000C660C" w:rsidP="000C660C">
      <w:pPr>
        <w:jc w:val="left"/>
        <w:rPr>
          <w:sz w:val="18"/>
          <w:szCs w:val="18"/>
        </w:rPr>
      </w:pPr>
      <w:r w:rsidRPr="00AE05B4">
        <w:rPr>
          <w:sz w:val="18"/>
          <w:szCs w:val="18"/>
        </w:rPr>
        <w:t xml:space="preserve">Note: </w:t>
      </w:r>
      <w:r w:rsidRPr="007B2C0F">
        <w:rPr>
          <w:color w:val="008000"/>
          <w:sz w:val="18"/>
          <w:szCs w:val="18"/>
          <w:u w:val="dash"/>
        </w:rPr>
        <w:t>Only</w:t>
      </w:r>
      <w:r w:rsidRPr="00AE05B4">
        <w:rPr>
          <w:color w:val="00B050"/>
          <w:sz w:val="18"/>
          <w:szCs w:val="18"/>
        </w:rPr>
        <w:t xml:space="preserve"> </w:t>
      </w:r>
      <w:r w:rsidRPr="007B2C0F">
        <w:rPr>
          <w:strike/>
          <w:color w:val="FF0000"/>
          <w:sz w:val="18"/>
          <w:szCs w:val="18"/>
          <w:u w:val="dash"/>
        </w:rPr>
        <w:t>T</w:t>
      </w:r>
      <w:r w:rsidRPr="007B2C0F">
        <w:rPr>
          <w:color w:val="008000"/>
          <w:sz w:val="18"/>
          <w:szCs w:val="18"/>
          <w:u w:val="dash"/>
        </w:rPr>
        <w:t>t</w:t>
      </w:r>
      <w:r w:rsidRPr="00AE05B4">
        <w:rPr>
          <w:sz w:val="18"/>
          <w:szCs w:val="18"/>
        </w:rPr>
        <w:t xml:space="preserve">op-level competencies </w:t>
      </w:r>
      <w:r w:rsidRPr="007B2C0F">
        <w:rPr>
          <w:strike/>
          <w:color w:val="FF0000"/>
          <w:sz w:val="18"/>
          <w:szCs w:val="18"/>
          <w:u w:val="dash"/>
        </w:rPr>
        <w:t>only</w:t>
      </w:r>
      <w:r w:rsidRPr="00AE05B4">
        <w:rPr>
          <w:color w:val="FF0000"/>
          <w:sz w:val="18"/>
          <w:szCs w:val="18"/>
        </w:rPr>
        <w:t xml:space="preserve"> </w:t>
      </w:r>
      <w:r w:rsidRPr="00AE05B4">
        <w:rPr>
          <w:sz w:val="18"/>
          <w:szCs w:val="18"/>
        </w:rPr>
        <w:t>are included in the Technical Regulations, while more detailed second-level competencies are provided in additional guidance material, as noted. National adaptations of the WMO competencies will require careful consideration of the applicability of second-level information.</w:t>
      </w:r>
    </w:p>
    <w:p w14:paraId="1F125DB0" w14:textId="77777777" w:rsidR="000C660C" w:rsidRPr="00AE05B4" w:rsidRDefault="000C660C" w:rsidP="000C660C">
      <w:pPr>
        <w:spacing w:before="240" w:after="240"/>
        <w:ind w:right="-170"/>
        <w:jc w:val="left"/>
      </w:pPr>
      <w:r w:rsidRPr="00AE05B4">
        <w:t xml:space="preserve">1.1.7 </w:t>
      </w:r>
      <w:r w:rsidRPr="00AE05B4">
        <w:tab/>
        <w:t>Members should ensure that their operational personnel undertake continuous professional development to maintain competence.</w:t>
      </w:r>
    </w:p>
    <w:p w14:paraId="1EA0FBA9" w14:textId="77777777" w:rsidR="000C660C" w:rsidRPr="00AE05B4" w:rsidRDefault="000C660C" w:rsidP="000C660C">
      <w:pPr>
        <w:spacing w:before="240" w:after="240"/>
        <w:ind w:right="-170"/>
        <w:jc w:val="left"/>
      </w:pPr>
      <w:r w:rsidRPr="00AE05B4">
        <w:t xml:space="preserve">1.2 </w:t>
      </w:r>
      <w:r w:rsidRPr="00AE05B4">
        <w:tab/>
      </w:r>
      <w:r w:rsidRPr="00AE05B4">
        <w:rPr>
          <w:b/>
          <w:bCs/>
        </w:rPr>
        <w:t>Personnel providing aeronautical meteorological services</w:t>
      </w:r>
    </w:p>
    <w:p w14:paraId="20E34A41" w14:textId="77777777" w:rsidR="000C660C" w:rsidRPr="00AE05B4" w:rsidRDefault="000C660C" w:rsidP="000C660C">
      <w:pPr>
        <w:spacing w:before="240" w:after="240"/>
        <w:ind w:right="-170"/>
        <w:jc w:val="left"/>
      </w:pPr>
      <w:r w:rsidRPr="00AE05B4">
        <w:t xml:space="preserve">1.2.1 </w:t>
      </w:r>
      <w:r w:rsidRPr="00AE05B4">
        <w:tab/>
      </w:r>
      <w:r w:rsidRPr="00AE05B4">
        <w:rPr>
          <w:b/>
          <w:bCs/>
          <w:i/>
          <w:iCs/>
        </w:rPr>
        <w:t>Qualifications</w:t>
      </w:r>
    </w:p>
    <w:p w14:paraId="4AA45A82" w14:textId="77777777" w:rsidR="000C660C" w:rsidRPr="00AE61CE" w:rsidRDefault="000C660C" w:rsidP="000C660C">
      <w:pPr>
        <w:rPr>
          <w:rFonts w:eastAsia="Calibri" w:cs="Times New Roman"/>
          <w:b/>
          <w:bCs/>
        </w:rPr>
      </w:pPr>
      <w:r w:rsidRPr="00AE05B4">
        <w:t xml:space="preserve">1.2.1.1 </w:t>
      </w:r>
      <w:r>
        <w:tab/>
      </w:r>
      <w:r w:rsidRPr="00AE61CE">
        <w:rPr>
          <w:rFonts w:eastAsia="Calibri" w:cs="Times New Roman"/>
          <w:b/>
          <w:bCs/>
        </w:rPr>
        <w:t>Members shall ensure, taking into consideration the area and airspace of</w:t>
      </w:r>
    </w:p>
    <w:p w14:paraId="1E30FE3A" w14:textId="77777777" w:rsidR="000C660C" w:rsidRPr="00703F14" w:rsidRDefault="000C660C" w:rsidP="000C660C">
      <w:pPr>
        <w:tabs>
          <w:tab w:val="clear" w:pos="1134"/>
        </w:tabs>
        <w:jc w:val="left"/>
        <w:rPr>
          <w:rFonts w:ascii="Calibri" w:eastAsia="Calibri" w:hAnsi="Calibri" w:cs="Times New Roman"/>
          <w:sz w:val="24"/>
          <w:szCs w:val="24"/>
        </w:rPr>
      </w:pPr>
      <w:r w:rsidRPr="00AE61CE">
        <w:rPr>
          <w:rFonts w:eastAsia="Calibri" w:cs="Times New Roman"/>
          <w:b/>
          <w:bCs/>
        </w:rPr>
        <w:t>responsibility</w:t>
      </w:r>
      <w:r w:rsidRPr="00AE61CE">
        <w:rPr>
          <w:rFonts w:eastAsia="Calibri" w:cs="Times New Roman"/>
          <w:b/>
          <w:bCs/>
          <w:strike/>
          <w:color w:val="FF0000"/>
          <w:u w:val="dash"/>
        </w:rPr>
        <w:t>; the impact of meteorological and other relevant environmental phenomena and parameters on aviation operations;</w:t>
      </w:r>
      <w:r w:rsidRPr="00AE61CE">
        <w:rPr>
          <w:rFonts w:eastAsia="Calibri" w:cs="Times New Roman"/>
          <w:b/>
          <w:bCs/>
          <w:color w:val="00B050"/>
          <w:u w:val="single"/>
        </w:rPr>
        <w:t>,</w:t>
      </w:r>
      <w:r w:rsidRPr="00AE61CE">
        <w:rPr>
          <w:rFonts w:eastAsia="Calibri" w:cs="Times New Roman"/>
          <w:b/>
          <w:bCs/>
        </w:rPr>
        <w:t xml:space="preserve"> aviation user requirements</w:t>
      </w:r>
      <w:r w:rsidRPr="00AE61CE">
        <w:rPr>
          <w:rFonts w:eastAsia="Calibri" w:cs="Times New Roman"/>
          <w:b/>
          <w:bCs/>
          <w:strike/>
          <w:color w:val="FF0000"/>
          <w:u w:val="dash"/>
        </w:rPr>
        <w:t>;</w:t>
      </w:r>
      <w:r w:rsidRPr="00AE61CE">
        <w:rPr>
          <w:rFonts w:eastAsia="Calibri" w:cs="Times New Roman"/>
          <w:b/>
          <w:bCs/>
          <w:color w:val="00B050"/>
          <w:u w:val="single"/>
        </w:rPr>
        <w:t>,</w:t>
      </w:r>
      <w:r w:rsidRPr="00AE61CE">
        <w:rPr>
          <w:rFonts w:eastAsia="Calibri" w:cs="Times New Roman"/>
          <w:b/>
          <w:bCs/>
        </w:rPr>
        <w:t xml:space="preserve"> international regulations and local procedures and priorities, that </w:t>
      </w:r>
      <w:r w:rsidRPr="00AE61CE">
        <w:rPr>
          <w:rFonts w:eastAsia="Calibri" w:cs="Times New Roman"/>
          <w:b/>
          <w:bCs/>
          <w:strike/>
          <w:color w:val="FF0000"/>
          <w:u w:val="dash"/>
        </w:rPr>
        <w:t>an aeronautical meteorological forecaster has successfully completed</w:t>
      </w:r>
      <w:r w:rsidRPr="00AE61CE">
        <w:rPr>
          <w:rFonts w:eastAsia="Calibri" w:cs="Times New Roman"/>
          <w:b/>
          <w:bCs/>
        </w:rPr>
        <w:t xml:space="preserve"> </w:t>
      </w:r>
      <w:r w:rsidRPr="00AE61CE">
        <w:rPr>
          <w:b/>
          <w:bCs/>
          <w:color w:val="008000"/>
          <w:u w:val="dash"/>
        </w:rPr>
        <w:t>the level of qualification(s) necessary to underpin the required competencies of operational aeronautical meteorological</w:t>
      </w:r>
      <w:r w:rsidRPr="00AE61CE">
        <w:rPr>
          <w:rFonts w:eastAsia="Calibri" w:cs="Times New Roman"/>
          <w:b/>
          <w:bCs/>
          <w:color w:val="00B050"/>
          <w:u w:val="dash"/>
        </w:rPr>
        <w:t xml:space="preserve"> </w:t>
      </w:r>
      <w:r w:rsidRPr="00AE61CE">
        <w:rPr>
          <w:rFonts w:eastAsia="Calibri" w:cs="Times New Roman"/>
          <w:b/>
          <w:bCs/>
          <w:color w:val="008000"/>
          <w:u w:val="dash"/>
        </w:rPr>
        <w:t>forecasters and observers</w:t>
      </w:r>
      <w:r w:rsidRPr="000C660C">
        <w:rPr>
          <w:rFonts w:eastAsia="Calibri" w:cs="Times New Roman"/>
          <w:b/>
          <w:bCs/>
          <w:color w:val="00B050"/>
          <w:u w:val="dash"/>
        </w:rPr>
        <w:t xml:space="preserve"> </w:t>
      </w:r>
      <w:r w:rsidRPr="00AE61CE">
        <w:rPr>
          <w:b/>
          <w:bCs/>
          <w:color w:val="008000"/>
          <w:u w:val="dash"/>
        </w:rPr>
        <w:t>is</w:t>
      </w:r>
      <w:r w:rsidRPr="000C660C">
        <w:rPr>
          <w:b/>
          <w:bCs/>
          <w:color w:val="008000"/>
          <w:u w:val="dash"/>
        </w:rPr>
        <w:t xml:space="preserve"> </w:t>
      </w:r>
      <w:r w:rsidRPr="00AE61CE">
        <w:rPr>
          <w:b/>
          <w:bCs/>
          <w:color w:val="008000"/>
          <w:u w:val="dash"/>
        </w:rPr>
        <w:t>consistent with</w:t>
      </w:r>
      <w:r w:rsidRPr="000C660C">
        <w:rPr>
          <w:b/>
          <w:bCs/>
          <w:color w:val="008000"/>
          <w:u w:val="dash"/>
        </w:rPr>
        <w:t xml:space="preserve"> </w:t>
      </w:r>
      <w:r w:rsidRPr="00AE61CE">
        <w:rPr>
          <w:b/>
          <w:bCs/>
          <w:color w:val="008000"/>
          <w:u w:val="dash"/>
        </w:rPr>
        <w:t xml:space="preserve">the relevant educational frameworks, background skills and knowledge requirements described in </w:t>
      </w:r>
      <w:r w:rsidRPr="00AE61CE">
        <w:rPr>
          <w:rFonts w:eastAsia="Calibri" w:cs="Times New Roman"/>
          <w:b/>
          <w:bCs/>
        </w:rPr>
        <w:t xml:space="preserve">the Basic Instruction Package for Meteorologists </w:t>
      </w:r>
      <w:r w:rsidRPr="00AE61CE">
        <w:rPr>
          <w:b/>
          <w:bCs/>
          <w:color w:val="008000"/>
          <w:u w:val="dash"/>
        </w:rPr>
        <w:t>and the</w:t>
      </w:r>
      <w:r w:rsidRPr="00AE61CE">
        <w:rPr>
          <w:rFonts w:eastAsia="Calibri" w:cs="Times New Roman"/>
          <w:b/>
          <w:bCs/>
          <w:color w:val="00B050"/>
          <w:u w:val="dash"/>
        </w:rPr>
        <w:t xml:space="preserve"> </w:t>
      </w:r>
      <w:r w:rsidRPr="00AE61CE">
        <w:rPr>
          <w:b/>
          <w:bCs/>
          <w:color w:val="008000"/>
          <w:u w:val="dash"/>
        </w:rPr>
        <w:t>Basic Instruction Package for Meteorological Technicians</w:t>
      </w:r>
      <w:r w:rsidRPr="000C660C">
        <w:rPr>
          <w:rFonts w:eastAsia="Calibri" w:cs="Times New Roman"/>
          <w:b/>
          <w:bCs/>
          <w:color w:val="008000"/>
          <w:u w:val="dash"/>
        </w:rPr>
        <w:t>, respectively,</w:t>
      </w:r>
      <w:r w:rsidRPr="000C660C">
        <w:rPr>
          <w:rFonts w:eastAsia="Calibri" w:cs="Times New Roman"/>
          <w:b/>
          <w:bCs/>
          <w:color w:val="00B050"/>
        </w:rPr>
        <w:t xml:space="preserve"> </w:t>
      </w:r>
      <w:r w:rsidRPr="00AE61CE">
        <w:rPr>
          <w:rFonts w:eastAsia="Calibri" w:cs="Times New Roman"/>
          <w:b/>
          <w:bCs/>
        </w:rPr>
        <w:t xml:space="preserve">as defined in </w:t>
      </w:r>
      <w:r w:rsidRPr="00AE61CE">
        <w:rPr>
          <w:rFonts w:eastAsia="Calibri" w:cs="Times New Roman"/>
          <w:b/>
          <w:bCs/>
          <w:color w:val="0432FF"/>
        </w:rPr>
        <w:t>Appendix</w:t>
      </w:r>
      <w:r w:rsidR="00075A89">
        <w:rPr>
          <w:rFonts w:eastAsia="Calibri" w:cs="Times New Roman"/>
          <w:b/>
          <w:bCs/>
          <w:color w:val="0432FF"/>
        </w:rPr>
        <w:t> A</w:t>
      </w:r>
      <w:r w:rsidRPr="00AE61CE">
        <w:rPr>
          <w:rFonts w:eastAsia="Calibri" w:cs="Times New Roman"/>
          <w:b/>
          <w:bCs/>
        </w:rPr>
        <w:t>.</w:t>
      </w:r>
    </w:p>
    <w:p w14:paraId="5895B81B" w14:textId="77777777" w:rsidR="00AE61CE" w:rsidRDefault="00AE61CE" w:rsidP="000C660C">
      <w:pPr>
        <w:tabs>
          <w:tab w:val="clear" w:pos="1134"/>
        </w:tabs>
        <w:jc w:val="left"/>
        <w:rPr>
          <w:color w:val="008000"/>
          <w:sz w:val="18"/>
          <w:szCs w:val="18"/>
          <w:u w:val="dash"/>
        </w:rPr>
      </w:pPr>
    </w:p>
    <w:p w14:paraId="02C4D721" w14:textId="77777777" w:rsidR="000C660C" w:rsidRPr="00AE61CE" w:rsidRDefault="000C660C" w:rsidP="000C660C">
      <w:pPr>
        <w:tabs>
          <w:tab w:val="clear" w:pos="1134"/>
        </w:tabs>
        <w:jc w:val="left"/>
        <w:rPr>
          <w:color w:val="008000"/>
          <w:sz w:val="18"/>
          <w:szCs w:val="18"/>
          <w:u w:val="dash"/>
        </w:rPr>
      </w:pPr>
      <w:r w:rsidRPr="00AE61CE">
        <w:rPr>
          <w:color w:val="008000"/>
          <w:sz w:val="18"/>
          <w:szCs w:val="18"/>
          <w:u w:val="dash"/>
        </w:rPr>
        <w:t>Notes:</w:t>
      </w:r>
    </w:p>
    <w:p w14:paraId="547DAF01" w14:textId="77777777" w:rsidR="000C660C" w:rsidRPr="000C660C" w:rsidRDefault="000C660C" w:rsidP="000C660C">
      <w:pPr>
        <w:tabs>
          <w:tab w:val="clear" w:pos="1134"/>
        </w:tabs>
        <w:ind w:left="360" w:hanging="360"/>
        <w:contextualSpacing/>
        <w:jc w:val="left"/>
        <w:rPr>
          <w:color w:val="008000"/>
          <w:sz w:val="18"/>
          <w:szCs w:val="18"/>
          <w:u w:val="dash"/>
        </w:rPr>
      </w:pPr>
      <w:r w:rsidRPr="00AE61CE">
        <w:rPr>
          <w:color w:val="008000"/>
          <w:sz w:val="18"/>
          <w:szCs w:val="18"/>
          <w:u w:val="dash"/>
        </w:rPr>
        <w:t>1.</w:t>
      </w:r>
      <w:r w:rsidRPr="00AE61CE">
        <w:rPr>
          <w:color w:val="008000"/>
          <w:sz w:val="18"/>
          <w:szCs w:val="18"/>
          <w:u w:val="dash"/>
        </w:rPr>
        <w:tab/>
        <w:t>Aeronautical meteorologica</w:t>
      </w:r>
      <w:r w:rsidRPr="000C660C">
        <w:rPr>
          <w:color w:val="008000"/>
          <w:sz w:val="18"/>
          <w:szCs w:val="18"/>
          <w:u w:val="dash"/>
        </w:rPr>
        <w:t>l forecasters and observers i</w:t>
      </w:r>
      <w:r w:rsidRPr="00AE61CE">
        <w:rPr>
          <w:color w:val="008000"/>
          <w:sz w:val="18"/>
          <w:szCs w:val="18"/>
          <w:u w:val="dash"/>
        </w:rPr>
        <w:t>n this context includes personnel with responsibility for providing an aeronautical meteorological service at the national, regional or global level.</w:t>
      </w:r>
    </w:p>
    <w:p w14:paraId="74AFA509" w14:textId="77777777" w:rsidR="000C660C" w:rsidRPr="00AE61CE" w:rsidRDefault="000C660C" w:rsidP="000C660C">
      <w:pPr>
        <w:tabs>
          <w:tab w:val="clear" w:pos="1134"/>
        </w:tabs>
        <w:ind w:left="360" w:hanging="360"/>
        <w:contextualSpacing/>
        <w:jc w:val="left"/>
        <w:rPr>
          <w:color w:val="008000"/>
          <w:sz w:val="18"/>
          <w:szCs w:val="18"/>
          <w:u w:val="dash"/>
        </w:rPr>
      </w:pPr>
      <w:r w:rsidRPr="000C660C">
        <w:rPr>
          <w:color w:val="008000"/>
          <w:sz w:val="18"/>
          <w:szCs w:val="18"/>
          <w:u w:val="dash"/>
        </w:rPr>
        <w:t>2.</w:t>
      </w:r>
      <w:r w:rsidRPr="000C660C">
        <w:rPr>
          <w:color w:val="008000"/>
          <w:sz w:val="18"/>
          <w:szCs w:val="18"/>
          <w:u w:val="dash"/>
        </w:rPr>
        <w:tab/>
      </w:r>
      <w:r w:rsidRPr="00AE61CE">
        <w:rPr>
          <w:color w:val="008000"/>
          <w:sz w:val="18"/>
          <w:szCs w:val="18"/>
          <w:u w:val="dash"/>
        </w:rPr>
        <w:t>National and/or regional bodies may require additional and/or higher levels of qualification(s) for operational aeronautical meteorological personnel.</w:t>
      </w:r>
    </w:p>
    <w:p w14:paraId="115B3BCA" w14:textId="77777777" w:rsidR="000C660C" w:rsidRPr="000C660C" w:rsidRDefault="000C660C" w:rsidP="000C660C">
      <w:pPr>
        <w:tabs>
          <w:tab w:val="clear" w:pos="1134"/>
        </w:tabs>
        <w:ind w:left="360" w:hanging="360"/>
        <w:contextualSpacing/>
        <w:jc w:val="left"/>
        <w:rPr>
          <w:rFonts w:eastAsia="Calibri" w:cs="Times New Roman"/>
          <w:sz w:val="18"/>
          <w:szCs w:val="18"/>
        </w:rPr>
      </w:pPr>
      <w:r w:rsidRPr="00AE61CE">
        <w:rPr>
          <w:color w:val="008000"/>
          <w:sz w:val="18"/>
          <w:szCs w:val="18"/>
          <w:u w:val="dash"/>
        </w:rPr>
        <w:t>3.</w:t>
      </w:r>
      <w:r w:rsidRPr="000C660C">
        <w:rPr>
          <w:color w:val="008000"/>
          <w:sz w:val="18"/>
          <w:szCs w:val="18"/>
          <w:u w:val="dash"/>
        </w:rPr>
        <w:tab/>
      </w:r>
      <w:r w:rsidRPr="00AE61CE">
        <w:rPr>
          <w:color w:val="008000"/>
          <w:sz w:val="18"/>
          <w:szCs w:val="18"/>
          <w:u w:val="dash"/>
        </w:rPr>
        <w:t>Aeronautical meteorological service delivery specialisms such as (but not limited to) volcanic hazards and space weather may require the successful completion of additional and/or alternative qualification frameworks to underpin the required competencies of the personnel delivering operational services in such specialist areas</w:t>
      </w:r>
      <w:r w:rsidRPr="000C660C">
        <w:rPr>
          <w:color w:val="008000"/>
          <w:sz w:val="18"/>
          <w:szCs w:val="18"/>
          <w:u w:val="dash"/>
        </w:rPr>
        <w:t>.</w:t>
      </w:r>
    </w:p>
    <w:p w14:paraId="74116F0C" w14:textId="77777777" w:rsidR="000C660C" w:rsidRPr="007F72CD" w:rsidRDefault="000C660C" w:rsidP="000C660C">
      <w:pPr>
        <w:tabs>
          <w:tab w:val="clear" w:pos="1134"/>
        </w:tabs>
        <w:ind w:left="360" w:hanging="360"/>
        <w:contextualSpacing/>
        <w:jc w:val="left"/>
        <w:rPr>
          <w:rFonts w:eastAsia="SimSun" w:cs="Times New Roman"/>
          <w:color w:val="00B050"/>
          <w:sz w:val="18"/>
          <w:szCs w:val="18"/>
          <w:u w:val="dash"/>
          <w:lang w:eastAsia="zh-CN"/>
        </w:rPr>
      </w:pPr>
    </w:p>
    <w:p w14:paraId="5BDE282D" w14:textId="77777777" w:rsidR="000C660C" w:rsidRPr="00847677" w:rsidRDefault="000C660C" w:rsidP="000C660C">
      <w:pPr>
        <w:jc w:val="left"/>
        <w:rPr>
          <w:strike/>
          <w:color w:val="FF0000"/>
          <w:u w:val="dash"/>
        </w:rPr>
      </w:pPr>
      <w:r w:rsidRPr="007B2C0F">
        <w:rPr>
          <w:strike/>
          <w:color w:val="FF0000"/>
          <w:u w:val="dash"/>
        </w:rPr>
        <w:t>1.2.1.2 Members should decide whether their national circumstances require specific qualifications of aeronautical meteorological observers.</w:t>
      </w:r>
    </w:p>
    <w:p w14:paraId="74B83A42" w14:textId="77777777" w:rsidR="000C660C" w:rsidRPr="00AE05B4" w:rsidRDefault="000C660C" w:rsidP="000C660C">
      <w:pPr>
        <w:spacing w:before="240" w:after="240"/>
        <w:jc w:val="left"/>
      </w:pPr>
      <w:r w:rsidRPr="00AE05B4">
        <w:t xml:space="preserve">1.2.2 </w:t>
      </w:r>
      <w:r w:rsidRPr="00AE05B4">
        <w:tab/>
      </w:r>
      <w:r w:rsidRPr="00AE05B4">
        <w:rPr>
          <w:b/>
          <w:bCs/>
          <w:i/>
          <w:iCs/>
        </w:rPr>
        <w:t>Competencies</w:t>
      </w:r>
    </w:p>
    <w:p w14:paraId="5A9FF61A" w14:textId="77777777" w:rsidR="000C660C" w:rsidRPr="007B2C0F" w:rsidRDefault="000C660C" w:rsidP="000C660C">
      <w:pPr>
        <w:jc w:val="left"/>
        <w:rPr>
          <w:color w:val="008000"/>
          <w:sz w:val="18"/>
          <w:szCs w:val="18"/>
          <w:u w:val="dash"/>
        </w:rPr>
      </w:pPr>
      <w:r w:rsidRPr="00AE05B4">
        <w:rPr>
          <w:sz w:val="18"/>
          <w:szCs w:val="18"/>
        </w:rPr>
        <w:t xml:space="preserve">Note: </w:t>
      </w:r>
      <w:r w:rsidRPr="007B2C0F">
        <w:rPr>
          <w:strike/>
          <w:color w:val="FF0000"/>
          <w:sz w:val="18"/>
          <w:szCs w:val="18"/>
          <w:u w:val="dash"/>
        </w:rPr>
        <w:t xml:space="preserve">See the education and training section at </w:t>
      </w:r>
      <w:hyperlink r:id="rId24" w:history="1">
        <w:r w:rsidRPr="007B2C0F">
          <w:rPr>
            <w:rStyle w:val="Hyperlink"/>
            <w:strike/>
            <w:color w:val="FF0000"/>
            <w:sz w:val="18"/>
            <w:szCs w:val="18"/>
            <w:u w:val="dash"/>
          </w:rPr>
          <w:t>https://www.wmo.int/aemp/implementation_areas</w:t>
        </w:r>
      </w:hyperlink>
      <w:r w:rsidRPr="007B2C0F">
        <w:rPr>
          <w:strike/>
          <w:color w:val="FF0000"/>
          <w:sz w:val="18"/>
          <w:szCs w:val="18"/>
          <w:u w:val="dash"/>
        </w:rPr>
        <w:t xml:space="preserve"> for access to additional guidance, including second-level competency information.</w:t>
      </w:r>
      <w:r w:rsidRPr="00AE05B4">
        <w:rPr>
          <w:strike/>
          <w:color w:val="FF0000"/>
          <w:sz w:val="18"/>
          <w:szCs w:val="18"/>
        </w:rPr>
        <w:t xml:space="preserve"> </w:t>
      </w:r>
      <w:r w:rsidRPr="00AE05B4">
        <w:rPr>
          <w:sz w:val="18"/>
          <w:szCs w:val="18"/>
        </w:rPr>
        <w:t xml:space="preserve">The competency standards for aeronautical meteorological personnel are maintained by the </w:t>
      </w:r>
      <w:r w:rsidRPr="007B2C0F">
        <w:rPr>
          <w:strike/>
          <w:color w:val="FF0000"/>
          <w:sz w:val="18"/>
          <w:szCs w:val="18"/>
          <w:u w:val="dash"/>
        </w:rPr>
        <w:t>Commission for Aeronautical Meteorology</w:t>
      </w:r>
      <w:r w:rsidRPr="00AE05B4">
        <w:rPr>
          <w:sz w:val="18"/>
          <w:szCs w:val="18"/>
        </w:rPr>
        <w:t xml:space="preserve"> </w:t>
      </w:r>
      <w:r w:rsidRPr="007B2C0F">
        <w:rPr>
          <w:color w:val="008000"/>
          <w:sz w:val="18"/>
          <w:szCs w:val="18"/>
          <w:u w:val="dash"/>
        </w:rPr>
        <w:t xml:space="preserve">WMO Standing Committee on Services for Aviation (SC-AVI) and are published in the </w:t>
      </w:r>
      <w:r w:rsidRPr="007B2C0F">
        <w:rPr>
          <w:i/>
          <w:iCs/>
          <w:color w:val="008000"/>
          <w:sz w:val="18"/>
          <w:szCs w:val="18"/>
          <w:u w:val="dash"/>
        </w:rPr>
        <w:t>Compendium of WMO Competency Frameworks (WMO-No.</w:t>
      </w:r>
      <w:r w:rsidR="00075A89">
        <w:rPr>
          <w:i/>
          <w:iCs/>
          <w:color w:val="008000"/>
          <w:sz w:val="18"/>
          <w:szCs w:val="18"/>
          <w:u w:val="dash"/>
        </w:rPr>
        <w:t> 1</w:t>
      </w:r>
      <w:r w:rsidRPr="007B2C0F">
        <w:rPr>
          <w:i/>
          <w:iCs/>
          <w:color w:val="008000"/>
          <w:sz w:val="18"/>
          <w:szCs w:val="18"/>
          <w:u w:val="dash"/>
        </w:rPr>
        <w:t>209)</w:t>
      </w:r>
      <w:r w:rsidRPr="007B2C0F">
        <w:rPr>
          <w:color w:val="008000"/>
          <w:sz w:val="18"/>
          <w:szCs w:val="18"/>
          <w:u w:val="dash"/>
        </w:rPr>
        <w:t>. Refer to the SC-AVI Moodle training portal</w:t>
      </w:r>
      <w:r w:rsidRPr="007B2C0F">
        <w:rPr>
          <w:rStyle w:val="FootnoteReference"/>
          <w:color w:val="008000"/>
          <w:sz w:val="18"/>
          <w:szCs w:val="18"/>
          <w:u w:val="dash"/>
        </w:rPr>
        <w:footnoteReference w:id="2"/>
      </w:r>
      <w:r w:rsidRPr="007B2C0F">
        <w:rPr>
          <w:color w:val="008000"/>
          <w:sz w:val="18"/>
          <w:szCs w:val="18"/>
          <w:u w:val="dash"/>
        </w:rPr>
        <w:t xml:space="preserve"> for access to aeronautical meteorology training and guidance material sourced from around the world.</w:t>
      </w:r>
    </w:p>
    <w:p w14:paraId="45B134A9" w14:textId="77777777" w:rsidR="000C660C" w:rsidRPr="00AE05B4" w:rsidRDefault="000C660C" w:rsidP="000C660C">
      <w:pPr>
        <w:jc w:val="left"/>
      </w:pPr>
    </w:p>
    <w:p w14:paraId="3A3E22D8" w14:textId="77777777" w:rsidR="000C660C" w:rsidRPr="00E30BB4" w:rsidRDefault="000C660C" w:rsidP="000C660C">
      <w:pPr>
        <w:jc w:val="left"/>
      </w:pPr>
      <w:r w:rsidRPr="00AE05B4">
        <w:t xml:space="preserve">1.2.2.1 </w:t>
      </w:r>
      <w:r w:rsidRPr="00AE05B4">
        <w:tab/>
      </w:r>
      <w:r w:rsidRPr="00AE05B4">
        <w:rPr>
          <w:b/>
          <w:bCs/>
        </w:rPr>
        <w:t>Aeronautical meteorological forecaster</w:t>
      </w:r>
    </w:p>
    <w:p w14:paraId="7CCB7E13" w14:textId="77777777" w:rsidR="000C660C" w:rsidRPr="00E30BB4" w:rsidRDefault="000C660C" w:rsidP="000C660C">
      <w:pPr>
        <w:spacing w:before="240" w:after="240"/>
        <w:ind w:right="-170"/>
        <w:jc w:val="left"/>
        <w:rPr>
          <w:b/>
          <w:bCs/>
        </w:rPr>
      </w:pPr>
      <w:r w:rsidRPr="00AE05B4">
        <w:rPr>
          <w:b/>
          <w:bCs/>
        </w:rPr>
        <w:t xml:space="preserve">Members shall ensure that for the area and airspace of responsibility, given the impact of meteorological </w:t>
      </w:r>
      <w:r w:rsidRPr="00AE05B4">
        <w:rPr>
          <w:b/>
          <w:bCs/>
          <w:color w:val="008000"/>
          <w:u w:val="dash"/>
        </w:rPr>
        <w:t>and other relevant environmental</w:t>
      </w:r>
      <w:r w:rsidRPr="00AE05B4">
        <w:rPr>
          <w:b/>
          <w:bCs/>
          <w:color w:val="00B050"/>
        </w:rPr>
        <w:t xml:space="preserve"> </w:t>
      </w:r>
      <w:r w:rsidRPr="00AE05B4">
        <w:rPr>
          <w:b/>
          <w:bCs/>
        </w:rPr>
        <w:t xml:space="preserve">phenomena and parameters on </w:t>
      </w:r>
      <w:r w:rsidRPr="00AE05B4">
        <w:rPr>
          <w:b/>
          <w:bCs/>
        </w:rPr>
        <w:lastRenderedPageBreak/>
        <w:t>aviation operations, and in compliance with aviation user requirements, international regulations and local procedures and priorities, an aeronautical meteorological forecaster is able to:</w:t>
      </w:r>
    </w:p>
    <w:p w14:paraId="25B0954A" w14:textId="77777777" w:rsidR="000C660C" w:rsidRPr="00E30BB4" w:rsidRDefault="000C660C" w:rsidP="000C660C">
      <w:pPr>
        <w:spacing w:before="240" w:after="240"/>
        <w:jc w:val="left"/>
        <w:rPr>
          <w:b/>
          <w:bCs/>
        </w:rPr>
      </w:pPr>
      <w:r w:rsidRPr="00AE05B4">
        <w:rPr>
          <w:b/>
          <w:bCs/>
        </w:rPr>
        <w:t xml:space="preserve">(a)  Analyse and monitor continually the weather </w:t>
      </w:r>
      <w:r w:rsidRPr="00AE05B4">
        <w:rPr>
          <w:b/>
          <w:bCs/>
          <w:color w:val="008000"/>
          <w:u w:val="dash"/>
        </w:rPr>
        <w:t>and other relevant environmental</w:t>
      </w:r>
      <w:r w:rsidRPr="00AE05B4">
        <w:rPr>
          <w:b/>
          <w:bCs/>
        </w:rPr>
        <w:t xml:space="preserve"> situation</w:t>
      </w:r>
      <w:r w:rsidRPr="00AE05B4">
        <w:rPr>
          <w:b/>
          <w:bCs/>
          <w:color w:val="008000"/>
          <w:u w:val="dash"/>
        </w:rPr>
        <w:t>s</w:t>
      </w:r>
      <w:r w:rsidRPr="00AE05B4">
        <w:rPr>
          <w:b/>
          <w:bCs/>
        </w:rPr>
        <w:t>;</w:t>
      </w:r>
    </w:p>
    <w:p w14:paraId="025C116D" w14:textId="77777777" w:rsidR="000C660C" w:rsidRPr="00E30BB4" w:rsidRDefault="000C660C" w:rsidP="000C660C">
      <w:pPr>
        <w:jc w:val="left"/>
        <w:rPr>
          <w:b/>
          <w:bCs/>
        </w:rPr>
      </w:pPr>
      <w:r w:rsidRPr="00AE05B4">
        <w:rPr>
          <w:b/>
          <w:bCs/>
        </w:rPr>
        <w:t xml:space="preserve">(b)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u w:val="single"/>
        </w:rPr>
        <w:t xml:space="preserve"> </w:t>
      </w:r>
      <w:r w:rsidRPr="00AE05B4">
        <w:rPr>
          <w:b/>
          <w:bCs/>
        </w:rPr>
        <w:t>phenomena and parameters;</w:t>
      </w:r>
    </w:p>
    <w:p w14:paraId="21153866" w14:textId="77777777" w:rsidR="000C660C" w:rsidRPr="00E30BB4" w:rsidRDefault="000C660C" w:rsidP="000C660C">
      <w:pPr>
        <w:spacing w:before="240" w:after="240"/>
        <w:ind w:right="-170"/>
        <w:jc w:val="left"/>
        <w:rPr>
          <w:b/>
          <w:bCs/>
        </w:rPr>
      </w:pPr>
      <w:r w:rsidRPr="00AE05B4">
        <w:rPr>
          <w:b/>
          <w:bCs/>
        </w:rPr>
        <w:t xml:space="preserve">(c)  Warn of hazardous </w:t>
      </w:r>
      <w:r w:rsidRPr="00AE05B4">
        <w:rPr>
          <w:b/>
          <w:bCs/>
          <w:strike/>
          <w:color w:val="FF0000"/>
          <w:u w:val="dash"/>
        </w:rPr>
        <w:t>weather</w:t>
      </w:r>
      <w:r w:rsidRPr="00AE05B4">
        <w:rPr>
          <w:b/>
          <w:bCs/>
          <w:color w:val="FF0000"/>
        </w:rPr>
        <w:t xml:space="preserve"> </w:t>
      </w:r>
      <w:r w:rsidRPr="00AE05B4">
        <w:rPr>
          <w:b/>
          <w:bCs/>
          <w:color w:val="008000"/>
          <w:u w:val="dash"/>
        </w:rPr>
        <w:t>meteorological and other relevant environmental</w:t>
      </w:r>
      <w:r w:rsidRPr="00AE05B4">
        <w:rPr>
          <w:b/>
          <w:bCs/>
        </w:rPr>
        <w:t xml:space="preserve"> phenomena;</w:t>
      </w:r>
    </w:p>
    <w:p w14:paraId="46216491" w14:textId="77777777" w:rsidR="000C660C" w:rsidRPr="00E30BB4" w:rsidRDefault="000C660C" w:rsidP="000C660C">
      <w:pPr>
        <w:spacing w:before="240" w:after="240"/>
        <w:ind w:right="-170"/>
        <w:jc w:val="left"/>
        <w:rPr>
          <w:b/>
          <w:bCs/>
        </w:rPr>
      </w:pPr>
      <w:r w:rsidRPr="00AE05B4">
        <w:rPr>
          <w:b/>
          <w:bCs/>
        </w:rPr>
        <w:t xml:space="preserve">(d)  Ensure the quality of meteorological </w:t>
      </w:r>
      <w:r w:rsidRPr="00AE05B4">
        <w:rPr>
          <w:b/>
          <w:bCs/>
          <w:color w:val="008000"/>
          <w:u w:val="dash"/>
        </w:rPr>
        <w:t>and other relevant environmental</w:t>
      </w:r>
      <w:r w:rsidRPr="00AE05B4">
        <w:rPr>
          <w:b/>
          <w:bCs/>
          <w:color w:val="00B050"/>
          <w:u w:val="single"/>
        </w:rPr>
        <w:t xml:space="preserve"> </w:t>
      </w:r>
      <w:r w:rsidRPr="00AE05B4">
        <w:rPr>
          <w:b/>
          <w:bCs/>
        </w:rPr>
        <w:t xml:space="preserve">information and services </w:t>
      </w:r>
      <w:r w:rsidRPr="00AE05B4">
        <w:rPr>
          <w:b/>
          <w:bCs/>
          <w:color w:val="008000"/>
          <w:u w:val="dash"/>
        </w:rPr>
        <w:t>supplied to users</w:t>
      </w:r>
      <w:r w:rsidRPr="00AE05B4">
        <w:rPr>
          <w:b/>
          <w:bCs/>
        </w:rPr>
        <w:t>;</w:t>
      </w:r>
    </w:p>
    <w:p w14:paraId="0A1BF269" w14:textId="77777777" w:rsidR="000C660C" w:rsidRPr="00AE05B4" w:rsidRDefault="000C660C" w:rsidP="000C660C">
      <w:pPr>
        <w:spacing w:before="240" w:after="240"/>
        <w:ind w:right="-170"/>
        <w:jc w:val="left"/>
      </w:pPr>
      <w:r w:rsidRPr="00AE05B4">
        <w:rPr>
          <w:b/>
          <w:bCs/>
        </w:rPr>
        <w:t xml:space="preserve">(e)  Communicate meteorological </w:t>
      </w:r>
      <w:r w:rsidRPr="00AE05B4">
        <w:rPr>
          <w:b/>
          <w:bCs/>
          <w:color w:val="008000"/>
          <w:u w:val="dash"/>
        </w:rPr>
        <w:t>and other relevant environmental</w:t>
      </w:r>
      <w:r w:rsidRPr="00AE05B4">
        <w:rPr>
          <w:b/>
          <w:bCs/>
          <w:color w:val="00B050"/>
          <w:u w:val="single"/>
        </w:rPr>
        <w:t xml:space="preserve"> </w:t>
      </w:r>
      <w:r w:rsidRPr="00AE05B4">
        <w:rPr>
          <w:b/>
          <w:bCs/>
        </w:rPr>
        <w:t>information to internal and external users.</w:t>
      </w:r>
    </w:p>
    <w:p w14:paraId="6D2F508D" w14:textId="77777777" w:rsidR="000C660C" w:rsidRPr="00E30BB4"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the release of radioactive material or toxic chemicals into the atmosphere and space weather.</w:t>
      </w:r>
    </w:p>
    <w:p w14:paraId="4B322A15" w14:textId="77777777" w:rsidR="000C660C" w:rsidRPr="00E30BB4" w:rsidRDefault="000C660C" w:rsidP="000C660C">
      <w:pPr>
        <w:spacing w:before="240" w:after="240"/>
        <w:ind w:right="-170"/>
        <w:jc w:val="left"/>
      </w:pPr>
      <w:r w:rsidRPr="00AE05B4">
        <w:t xml:space="preserve">1.2.2.2 </w:t>
      </w:r>
      <w:r w:rsidRPr="00AE05B4">
        <w:rPr>
          <w:b/>
          <w:bCs/>
        </w:rPr>
        <w:t>Aeronautical meteorological observer</w:t>
      </w:r>
    </w:p>
    <w:p w14:paraId="5E854104" w14:textId="77777777" w:rsidR="000C660C" w:rsidRPr="00AE05B4" w:rsidRDefault="000C660C" w:rsidP="000C660C">
      <w:pPr>
        <w:spacing w:before="240" w:after="240"/>
        <w:ind w:right="-170"/>
        <w:jc w:val="left"/>
      </w:pPr>
      <w:r w:rsidRPr="00AE05B4">
        <w:rPr>
          <w:b/>
          <w:bCs/>
        </w:rPr>
        <w:t xml:space="preserve">Members shall ensure that for the area and airspace of responsibility, given the impact of meteorological </w:t>
      </w:r>
      <w:r w:rsidRPr="00AE05B4">
        <w:rPr>
          <w:b/>
          <w:bCs/>
          <w:color w:val="008000"/>
          <w:u w:val="dash"/>
        </w:rPr>
        <w:t>or other relevant environmental</w:t>
      </w:r>
      <w:r w:rsidRPr="00AE05B4">
        <w:rPr>
          <w:b/>
          <w:bCs/>
          <w:color w:val="00B050"/>
        </w:rPr>
        <w:t xml:space="preserve"> </w:t>
      </w:r>
      <w:r w:rsidRPr="00AE05B4">
        <w:rPr>
          <w:b/>
          <w:bCs/>
        </w:rPr>
        <w:t>phenomena and parameters on aviation operations, and in compliance with aviation user requirements, international regulations and local procedures and priorities, an aeronautical meteorological observer is able to:</w:t>
      </w:r>
    </w:p>
    <w:p w14:paraId="391C2B0B" w14:textId="77777777" w:rsidR="000C660C" w:rsidRPr="00AE05B4" w:rsidRDefault="000C660C" w:rsidP="000C660C">
      <w:pPr>
        <w:spacing w:before="240" w:after="240"/>
        <w:ind w:right="-170"/>
        <w:jc w:val="left"/>
        <w:rPr>
          <w:b/>
          <w:bCs/>
        </w:rPr>
      </w:pPr>
      <w:r w:rsidRPr="00AE05B4">
        <w:rPr>
          <w:b/>
          <w:bCs/>
        </w:rPr>
        <w:t xml:space="preserve">(a) Monitor continually the weather </w:t>
      </w:r>
      <w:r w:rsidRPr="00AE05B4">
        <w:rPr>
          <w:b/>
          <w:bCs/>
          <w:color w:val="008000"/>
          <w:u w:val="dash"/>
        </w:rPr>
        <w:t>or other relevant environmental</w:t>
      </w:r>
      <w:r w:rsidRPr="00AE05B4">
        <w:rPr>
          <w:b/>
          <w:bCs/>
          <w:color w:val="00B050"/>
        </w:rPr>
        <w:t xml:space="preserve"> </w:t>
      </w:r>
      <w:r w:rsidRPr="00AE05B4">
        <w:rPr>
          <w:b/>
          <w:bCs/>
        </w:rPr>
        <w:t>situation</w:t>
      </w:r>
      <w:r w:rsidR="00694E49" w:rsidRPr="00145F3F">
        <w:rPr>
          <w:b/>
          <w:bCs/>
          <w:color w:val="008000"/>
          <w:u w:val="dash"/>
        </w:rPr>
        <w:t>s</w:t>
      </w:r>
      <w:r w:rsidRPr="00AE05B4">
        <w:rPr>
          <w:b/>
          <w:bCs/>
        </w:rPr>
        <w:t>;</w:t>
      </w:r>
    </w:p>
    <w:p w14:paraId="08AC10C1" w14:textId="77777777" w:rsidR="000C660C" w:rsidRPr="00AE05B4" w:rsidRDefault="000C660C" w:rsidP="000C660C">
      <w:pPr>
        <w:spacing w:before="240" w:after="240"/>
        <w:ind w:right="-170"/>
        <w:jc w:val="left"/>
        <w:rPr>
          <w:b/>
          <w:bCs/>
        </w:rPr>
      </w:pPr>
      <w:r w:rsidRPr="00AE05B4">
        <w:rPr>
          <w:b/>
          <w:bCs/>
        </w:rPr>
        <w:t xml:space="preserve">(b)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rPr>
        <w:t xml:space="preserve"> phenomena and parameters;</w:t>
      </w:r>
    </w:p>
    <w:p w14:paraId="4C0B61BA" w14:textId="77777777" w:rsidR="000C660C" w:rsidRPr="00AE05B4" w:rsidRDefault="000C660C" w:rsidP="000C660C">
      <w:pPr>
        <w:spacing w:before="240" w:after="240"/>
        <w:ind w:right="-170"/>
        <w:jc w:val="left"/>
        <w:rPr>
          <w:b/>
          <w:bCs/>
        </w:rPr>
      </w:pPr>
      <w:r w:rsidRPr="00AE05B4">
        <w:rPr>
          <w:b/>
          <w:bCs/>
        </w:rPr>
        <w:t xml:space="preserve">(c)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color w:val="00B050"/>
        </w:rPr>
        <w:t xml:space="preserve"> </w:t>
      </w:r>
      <w:r w:rsidRPr="00AE05B4">
        <w:rPr>
          <w:b/>
          <w:bCs/>
        </w:rPr>
        <w:t xml:space="preserve">information </w:t>
      </w:r>
      <w:r w:rsidRPr="00AE05B4">
        <w:rPr>
          <w:b/>
          <w:bCs/>
          <w:color w:val="008000"/>
          <w:u w:val="dash"/>
        </w:rPr>
        <w:t>supplied to users</w:t>
      </w:r>
      <w:r w:rsidRPr="00AE05B4">
        <w:rPr>
          <w:b/>
          <w:bCs/>
        </w:rPr>
        <w:t>;</w:t>
      </w:r>
    </w:p>
    <w:p w14:paraId="6BB0FD73" w14:textId="77777777" w:rsidR="000C660C" w:rsidRPr="00E30BB4" w:rsidRDefault="000C660C" w:rsidP="000C660C">
      <w:pPr>
        <w:spacing w:before="240" w:after="240"/>
        <w:ind w:right="-170"/>
        <w:jc w:val="left"/>
      </w:pPr>
      <w:r w:rsidRPr="00AE05B4">
        <w:rPr>
          <w:b/>
          <w:bCs/>
        </w:rPr>
        <w:t xml:space="preserve">(d) Communicate meteorological </w:t>
      </w:r>
      <w:r w:rsidRPr="00AE05B4">
        <w:rPr>
          <w:b/>
          <w:bCs/>
          <w:color w:val="008000"/>
          <w:u w:val="dash"/>
        </w:rPr>
        <w:t>or other relevant environmental</w:t>
      </w:r>
      <w:r w:rsidRPr="00AE05B4">
        <w:rPr>
          <w:b/>
          <w:bCs/>
          <w:color w:val="00B050"/>
        </w:rPr>
        <w:t xml:space="preserve"> </w:t>
      </w:r>
      <w:r w:rsidRPr="00AE05B4">
        <w:rPr>
          <w:b/>
          <w:bCs/>
        </w:rPr>
        <w:t>information to internal and external users.</w:t>
      </w:r>
    </w:p>
    <w:p w14:paraId="7FF81FA8" w14:textId="77777777" w:rsidR="00A80767" w:rsidRPr="000C660C" w:rsidRDefault="000C660C" w:rsidP="000C660C">
      <w:pPr>
        <w:spacing w:before="240" w:after="240"/>
        <w:ind w:right="-170"/>
        <w:jc w:val="left"/>
        <w:rPr>
          <w:color w:val="008000"/>
          <w:sz w:val="18"/>
          <w:szCs w:val="18"/>
          <w:u w:val="dash"/>
        </w:rPr>
      </w:pPr>
      <w:r w:rsidRPr="00AE05B4">
        <w:rPr>
          <w:color w:val="008000"/>
          <w:sz w:val="18"/>
          <w:szCs w:val="18"/>
          <w:u w:val="dash"/>
        </w:rPr>
        <w:t>Note: Other relevant environmental situations, phenomena, parameters and information in this context may include (but not be limited to) the presence of volcanic ash and space weather.</w:t>
      </w:r>
    </w:p>
    <w:p w14:paraId="6CE36C09" w14:textId="77777777" w:rsidR="00A80767" w:rsidRPr="00B24FC9" w:rsidRDefault="00A80767" w:rsidP="00A80767">
      <w:pPr>
        <w:pStyle w:val="WMOBodyText"/>
        <w:jc w:val="center"/>
      </w:pPr>
      <w:r w:rsidRPr="00B24FC9">
        <w:t>__________</w:t>
      </w:r>
    </w:p>
    <w:p w14:paraId="6BB486C9" w14:textId="77777777" w:rsidR="00A80767" w:rsidRDefault="00A80767" w:rsidP="00A80767">
      <w:pPr>
        <w:tabs>
          <w:tab w:val="clear" w:pos="1134"/>
        </w:tabs>
        <w:jc w:val="left"/>
      </w:pPr>
    </w:p>
    <w:p w14:paraId="07A3AE0E" w14:textId="77777777" w:rsidR="000C660C" w:rsidRDefault="000C660C" w:rsidP="000C660C">
      <w:pPr>
        <w:pStyle w:val="WMOBodyText"/>
        <w:rPr>
          <w:lang w:eastAsia="en-US"/>
        </w:rPr>
      </w:pPr>
      <w:r>
        <w:rPr>
          <w:lang w:eastAsia="en-US"/>
        </w:rPr>
        <w:br w:type="page"/>
      </w:r>
    </w:p>
    <w:p w14:paraId="2D590B41" w14:textId="77777777" w:rsidR="000C660C" w:rsidRPr="001A4E80" w:rsidRDefault="000C660C" w:rsidP="001A4E80">
      <w:pPr>
        <w:pStyle w:val="Heading2"/>
      </w:pPr>
      <w:bookmarkStart w:id="6" w:name="_Annex_2_to"/>
      <w:bookmarkStart w:id="7" w:name="Annex2"/>
      <w:bookmarkEnd w:id="6"/>
      <w:r w:rsidRPr="001A4E80">
        <w:lastRenderedPageBreak/>
        <w:t>Annex</w:t>
      </w:r>
      <w:bookmarkEnd w:id="7"/>
      <w:r w:rsidR="00075A89">
        <w:t> 2</w:t>
      </w:r>
      <w:r w:rsidRPr="001A4E80">
        <w:t xml:space="preserve"> to draft Resolution</w:t>
      </w:r>
      <w:r w:rsidR="00075A89">
        <w:t> 4</w:t>
      </w:r>
      <w:r w:rsidR="00AE61CE" w:rsidRPr="001A4E80">
        <w:t>.1(</w:t>
      </w:r>
      <w:r w:rsidR="00FC25D8" w:rsidRPr="001A4E80">
        <w:t>2</w:t>
      </w:r>
      <w:r w:rsidR="00AE61CE" w:rsidRPr="001A4E80">
        <w:t>)</w:t>
      </w:r>
      <w:r w:rsidRPr="001A4E80">
        <w:t>/1 (Cg-19)</w:t>
      </w:r>
    </w:p>
    <w:p w14:paraId="4C1190FB" w14:textId="77777777" w:rsidR="000C660C" w:rsidRPr="00E30BB4" w:rsidRDefault="000C660C" w:rsidP="000C660C">
      <w:pPr>
        <w:spacing w:before="240" w:after="240"/>
        <w:ind w:right="-170"/>
        <w:jc w:val="center"/>
        <w:rPr>
          <w:b/>
          <w:color w:val="000000" w:themeColor="text1"/>
        </w:rPr>
      </w:pPr>
      <w:r w:rsidRPr="00AE05B4">
        <w:rPr>
          <w:b/>
          <w:color w:val="000000" w:themeColor="text1"/>
        </w:rPr>
        <w:t xml:space="preserve">Update to the </w:t>
      </w:r>
      <w:r w:rsidRPr="00AE05B4">
        <w:rPr>
          <w:b/>
          <w:i/>
          <w:iCs/>
          <w:color w:val="000000" w:themeColor="text1"/>
        </w:rPr>
        <w:t>Compendium of WMO Competency Frameworks</w:t>
      </w:r>
      <w:r w:rsidRPr="00AE05B4">
        <w:rPr>
          <w:b/>
          <w:color w:val="000000" w:themeColor="text1"/>
        </w:rPr>
        <w:t xml:space="preserve"> (WMO-No.</w:t>
      </w:r>
      <w:r w:rsidR="00075A89">
        <w:rPr>
          <w:b/>
          <w:color w:val="000000" w:themeColor="text1"/>
        </w:rPr>
        <w:t> 1</w:t>
      </w:r>
      <w:r w:rsidRPr="00AE05B4">
        <w:rPr>
          <w:b/>
          <w:color w:val="000000" w:themeColor="text1"/>
        </w:rPr>
        <w:t>209)</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5C5C0A40" w14:textId="77777777" w:rsidTr="00D73424">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58F3DB41" w14:textId="77777777" w:rsidR="000C660C" w:rsidRPr="00AE05B4" w:rsidRDefault="000C660C" w:rsidP="00D73424">
            <w:pPr>
              <w:spacing w:before="120" w:after="120"/>
              <w:jc w:val="left"/>
            </w:pPr>
            <w:r w:rsidRPr="00AE05B4">
              <w:t xml:space="preserve">Editorial Note 1. — </w:t>
            </w:r>
            <w:r w:rsidRPr="00AE05B4">
              <w:rPr>
                <w:i/>
                <w:iCs/>
              </w:rPr>
              <w:t>The following proposal is based on the 2019 edition of WMO-No.</w:t>
            </w:r>
            <w:r w:rsidR="00075A89">
              <w:rPr>
                <w:i/>
                <w:iCs/>
              </w:rPr>
              <w:t> 1</w:t>
            </w:r>
            <w:r w:rsidRPr="00AE05B4">
              <w:rPr>
                <w:i/>
                <w:iCs/>
              </w:rPr>
              <w:t xml:space="preserve">209 available on the WMO e-Library </w:t>
            </w:r>
            <w:hyperlink r:id="rId25" w:history="1">
              <w:r w:rsidRPr="00AE05B4">
                <w:rPr>
                  <w:rStyle w:val="Hyperlink"/>
                  <w:i/>
                  <w:iCs/>
                </w:rPr>
                <w:t>here</w:t>
              </w:r>
            </w:hyperlink>
            <w:r w:rsidRPr="00AE05B4">
              <w:t>.</w:t>
            </w:r>
          </w:p>
          <w:p w14:paraId="1E2F1FF0" w14:textId="77777777" w:rsidR="000C660C" w:rsidRPr="00AE05B4" w:rsidRDefault="000C660C" w:rsidP="00D73424">
            <w:pPr>
              <w:spacing w:before="120" w:after="120"/>
              <w:jc w:val="left"/>
            </w:pPr>
            <w:r w:rsidRPr="00AE05B4">
              <w:t xml:space="preserve">Editorial Note 2. — </w:t>
            </w:r>
            <w:r w:rsidRPr="00AE05B4">
              <w:rPr>
                <w:i/>
                <w:iCs/>
              </w:rPr>
              <w:t>The text of the amendment is arranged to show deleted text with a line through it and new text with underline,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0C660C" w:rsidRPr="00AE05B4" w14:paraId="45D05A3A" w14:textId="77777777" w:rsidTr="00D73424">
              <w:trPr>
                <w:trHeight w:val="382"/>
              </w:trPr>
              <w:tc>
                <w:tcPr>
                  <w:tcW w:w="5524" w:type="dxa"/>
                  <w:hideMark/>
                </w:tcPr>
                <w:p w14:paraId="10E8ED11" w14:textId="77777777" w:rsidR="000C660C" w:rsidRPr="00AE05B4" w:rsidRDefault="000C660C" w:rsidP="00D73424">
                  <w:pPr>
                    <w:spacing w:before="120" w:after="120"/>
                    <w:rPr>
                      <w:strike/>
                      <w:color w:val="FF0000"/>
                      <w:u w:val="dash"/>
                    </w:rPr>
                  </w:pPr>
                  <w:r w:rsidRPr="00AE05B4">
                    <w:rPr>
                      <w:strike/>
                      <w:color w:val="FF0000"/>
                      <w:u w:val="dash"/>
                    </w:rPr>
                    <w:t>Text to be deleted is shown with a line through it.</w:t>
                  </w:r>
                </w:p>
              </w:tc>
              <w:tc>
                <w:tcPr>
                  <w:tcW w:w="3486" w:type="dxa"/>
                  <w:hideMark/>
                </w:tcPr>
                <w:p w14:paraId="52DB6577" w14:textId="77777777" w:rsidR="000C660C" w:rsidRPr="00AE05B4" w:rsidRDefault="000C660C" w:rsidP="00D73424">
                  <w:pPr>
                    <w:spacing w:before="120" w:after="120"/>
                  </w:pPr>
                  <w:r w:rsidRPr="00AE05B4">
                    <w:t>text to be deleted</w:t>
                  </w:r>
                </w:p>
              </w:tc>
            </w:tr>
            <w:tr w:rsidR="000C660C" w:rsidRPr="00AE05B4" w14:paraId="03E2BC24" w14:textId="77777777" w:rsidTr="00D73424">
              <w:trPr>
                <w:trHeight w:val="430"/>
              </w:trPr>
              <w:tc>
                <w:tcPr>
                  <w:tcW w:w="5524" w:type="dxa"/>
                  <w:hideMark/>
                </w:tcPr>
                <w:p w14:paraId="65222E4C" w14:textId="77777777" w:rsidR="000C660C" w:rsidRPr="00AE05B4" w:rsidRDefault="000C660C" w:rsidP="00D73424">
                  <w:pPr>
                    <w:spacing w:before="120" w:after="120"/>
                    <w:rPr>
                      <w:color w:val="008000"/>
                      <w:u w:val="dash"/>
                    </w:rPr>
                  </w:pPr>
                  <w:r w:rsidRPr="00AE05B4">
                    <w:rPr>
                      <w:color w:val="008000"/>
                      <w:u w:val="dash"/>
                    </w:rPr>
                    <w:t>New text to be inserted with underline.</w:t>
                  </w:r>
                </w:p>
              </w:tc>
              <w:tc>
                <w:tcPr>
                  <w:tcW w:w="3486" w:type="dxa"/>
                  <w:hideMark/>
                </w:tcPr>
                <w:p w14:paraId="6B570188" w14:textId="77777777" w:rsidR="000C660C" w:rsidRPr="00AE05B4" w:rsidRDefault="000C660C" w:rsidP="00D73424">
                  <w:pPr>
                    <w:spacing w:before="120" w:after="120"/>
                  </w:pPr>
                  <w:r w:rsidRPr="00AE05B4">
                    <w:t>new text to be inserted</w:t>
                  </w:r>
                </w:p>
              </w:tc>
            </w:tr>
            <w:tr w:rsidR="000C660C" w:rsidRPr="00AE05B4" w14:paraId="68CF51BC" w14:textId="77777777" w:rsidTr="00D73424">
              <w:trPr>
                <w:trHeight w:val="550"/>
              </w:trPr>
              <w:tc>
                <w:tcPr>
                  <w:tcW w:w="5524" w:type="dxa"/>
                  <w:hideMark/>
                </w:tcPr>
                <w:p w14:paraId="2C585CC3" w14:textId="77777777" w:rsidR="000C660C" w:rsidRPr="00AE05B4" w:rsidRDefault="000C660C" w:rsidP="00D73424">
                  <w:pPr>
                    <w:spacing w:before="120" w:after="120"/>
                    <w:rPr>
                      <w:color w:val="FF0000"/>
                    </w:rPr>
                  </w:pPr>
                  <w:r w:rsidRPr="00AE05B4">
                    <w:rPr>
                      <w:strike/>
                      <w:color w:val="FF0000"/>
                      <w:u w:val="dash"/>
                    </w:rPr>
                    <w:t>Text to be deleted is shown with a line through it</w:t>
                  </w:r>
                  <w:r w:rsidRPr="00AE05B4">
                    <w:rPr>
                      <w:color w:val="FF0000"/>
                    </w:rPr>
                    <w:t xml:space="preserve"> </w:t>
                  </w:r>
                  <w:r w:rsidRPr="00AE05B4">
                    <w:rPr>
                      <w:color w:val="008000"/>
                      <w:u w:val="dash"/>
                    </w:rPr>
                    <w:t>followed by the replacement text with underline</w:t>
                  </w:r>
                </w:p>
              </w:tc>
              <w:tc>
                <w:tcPr>
                  <w:tcW w:w="3486" w:type="dxa"/>
                  <w:hideMark/>
                </w:tcPr>
                <w:p w14:paraId="54EB7AB5" w14:textId="77777777" w:rsidR="000C660C" w:rsidRPr="00AE05B4" w:rsidRDefault="000C660C" w:rsidP="00D73424">
                  <w:pPr>
                    <w:spacing w:before="120" w:after="120"/>
                  </w:pPr>
                  <w:r w:rsidRPr="00AE05B4">
                    <w:t>new text to replace existing text</w:t>
                  </w:r>
                </w:p>
              </w:tc>
            </w:tr>
          </w:tbl>
          <w:p w14:paraId="747F8D48" w14:textId="77777777" w:rsidR="000C660C" w:rsidRPr="00AE05B4" w:rsidRDefault="000C660C" w:rsidP="00D73424">
            <w:pPr>
              <w:rPr>
                <w:lang w:eastAsia="zh-CN"/>
              </w:rPr>
            </w:pPr>
          </w:p>
        </w:tc>
      </w:tr>
    </w:tbl>
    <w:p w14:paraId="52022645" w14:textId="77777777" w:rsidR="000C660C" w:rsidRPr="00AE05B4" w:rsidRDefault="000C660C" w:rsidP="000C660C">
      <w:pPr>
        <w:spacing w:before="240" w:after="240"/>
        <w:jc w:val="left"/>
      </w:pPr>
      <w:r w:rsidRPr="00AE05B4">
        <w:t>[…]</w:t>
      </w:r>
    </w:p>
    <w:p w14:paraId="378309EC" w14:textId="77777777" w:rsidR="000C660C" w:rsidRPr="00AE05B4" w:rsidRDefault="000C660C" w:rsidP="000C660C">
      <w:pPr>
        <w:ind w:left="720" w:hanging="720"/>
        <w:jc w:val="left"/>
      </w:pPr>
      <w:r w:rsidRPr="00AE05B4">
        <w:t xml:space="preserve">2.2 </w:t>
      </w:r>
      <w:r w:rsidRPr="00AE05B4">
        <w:tab/>
      </w:r>
      <w:r w:rsidRPr="00AE05B4">
        <w:rPr>
          <w:b/>
          <w:bCs/>
        </w:rPr>
        <w:t>COMPETENCY STANDARDS FOR AERONAUTICAL METEOROLOGICAL PERSONNEL</w:t>
      </w:r>
    </w:p>
    <w:p w14:paraId="392068F1" w14:textId="77777777" w:rsidR="000C660C" w:rsidRPr="00AE05B4" w:rsidRDefault="000C660C" w:rsidP="000C660C">
      <w:pPr>
        <w:spacing w:before="240" w:after="240"/>
        <w:ind w:right="-170"/>
        <w:jc w:val="left"/>
      </w:pPr>
      <w:r w:rsidRPr="00AE05B4">
        <w:t xml:space="preserve">The following guidance supplements the competency standards for aeronautical meteorological personnel endorsed by the World Meteorological Congress at its sixteenth session, in May 2011, and laid out in the </w:t>
      </w:r>
      <w:r w:rsidRPr="00AE05B4">
        <w:rPr>
          <w:i/>
          <w:iCs/>
        </w:rPr>
        <w:t xml:space="preserve">Technical Regulations </w:t>
      </w:r>
      <w:r w:rsidRPr="00AE05B4">
        <w:t>(WMO-No.</w:t>
      </w:r>
      <w:r w:rsidR="00075A89">
        <w:t> 4</w:t>
      </w:r>
      <w:r w:rsidRPr="00AE05B4">
        <w:t>9), Volume</w:t>
      </w:r>
      <w:r w:rsidR="00075A89">
        <w:t> I</w:t>
      </w:r>
      <w:r w:rsidRPr="00AE05B4">
        <w:t>, Part</w:t>
      </w:r>
      <w:r w:rsidR="00075A89">
        <w:t> V</w:t>
      </w:r>
      <w:r w:rsidRPr="00AE05B4">
        <w:t>.</w:t>
      </w: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0C660C" w:rsidRPr="00AE05B4" w14:paraId="20EB83F1" w14:textId="77777777" w:rsidTr="00D73424">
        <w:tc>
          <w:tcPr>
            <w:tcW w:w="9639" w:type="dxa"/>
            <w:tcBorders>
              <w:top w:val="single" w:sz="4" w:space="0" w:color="auto"/>
              <w:left w:val="nil"/>
              <w:bottom w:val="single" w:sz="4" w:space="0" w:color="auto"/>
              <w:right w:val="nil"/>
            </w:tcBorders>
            <w:shd w:val="clear" w:color="auto" w:fill="FDE9D9" w:themeFill="accent6" w:themeFillTint="33"/>
            <w:hideMark/>
          </w:tcPr>
          <w:p w14:paraId="2B66C6F6" w14:textId="77777777" w:rsidR="000C660C" w:rsidRPr="00AE05B4" w:rsidRDefault="000C660C" w:rsidP="00D73424">
            <w:pPr>
              <w:spacing w:before="120" w:after="120"/>
              <w:jc w:val="left"/>
            </w:pPr>
            <w:r w:rsidRPr="00AE05B4">
              <w:t xml:space="preserve">Editorial Note. – </w:t>
            </w:r>
            <w:r w:rsidRPr="00AE05B4">
              <w:rPr>
                <w:i/>
                <w:iCs/>
              </w:rPr>
              <w:t xml:space="preserve">The foregoing reference to the sixteenth session of the World Meteorological </w:t>
            </w:r>
            <w:r>
              <w:rPr>
                <w:i/>
                <w:iCs/>
              </w:rPr>
              <w:t>Congress</w:t>
            </w:r>
            <w:r w:rsidRPr="00AE05B4">
              <w:rPr>
                <w:i/>
                <w:iCs/>
              </w:rPr>
              <w:t xml:space="preserve">, in May 2011, will need to be replaced by a reference to the </w:t>
            </w:r>
            <w:r>
              <w:rPr>
                <w:i/>
                <w:iCs/>
              </w:rPr>
              <w:t xml:space="preserve">nineteenth session of the </w:t>
            </w:r>
            <w:r w:rsidRPr="00AE05B4">
              <w:rPr>
                <w:i/>
                <w:iCs/>
              </w:rPr>
              <w:t>World Meteorological Congress</w:t>
            </w:r>
            <w:r>
              <w:rPr>
                <w:i/>
                <w:iCs/>
              </w:rPr>
              <w:t>,</w:t>
            </w:r>
            <w:r w:rsidRPr="00AE05B4">
              <w:rPr>
                <w:i/>
                <w:iCs/>
              </w:rPr>
              <w:t xml:space="preserve"> in </w:t>
            </w:r>
            <w:r>
              <w:rPr>
                <w:i/>
                <w:iCs/>
              </w:rPr>
              <w:t xml:space="preserve">May/June </w:t>
            </w:r>
            <w:r w:rsidRPr="00AE05B4">
              <w:rPr>
                <w:i/>
                <w:iCs/>
              </w:rPr>
              <w:t>2023.</w:t>
            </w:r>
          </w:p>
        </w:tc>
      </w:tr>
    </w:tbl>
    <w:p w14:paraId="06316D5A" w14:textId="77777777" w:rsidR="000C660C" w:rsidRPr="00AE05B4" w:rsidRDefault="000C660C" w:rsidP="000C660C">
      <w:pPr>
        <w:spacing w:before="240" w:after="240"/>
        <w:ind w:right="-170"/>
        <w:jc w:val="left"/>
      </w:pPr>
      <w:r w:rsidRPr="00AE05B4">
        <w:t xml:space="preserve">The competency standards listed below apply to </w:t>
      </w:r>
      <w:r w:rsidRPr="00AE05B4">
        <w:rPr>
          <w:color w:val="008000"/>
          <w:u w:val="dash"/>
        </w:rPr>
        <w:t>aeronautical</w:t>
      </w:r>
      <w:r w:rsidRPr="00AE05B4">
        <w:rPr>
          <w:color w:val="00B050"/>
        </w:rPr>
        <w:t xml:space="preserve"> </w:t>
      </w:r>
      <w:r w:rsidRPr="00AE05B4">
        <w:t>meteorological forecasters and observers, taking into consideration the following conditions:</w:t>
      </w:r>
    </w:p>
    <w:p w14:paraId="313CBD09" w14:textId="77777777" w:rsidR="000C660C" w:rsidRPr="00AE05B4" w:rsidRDefault="000C660C" w:rsidP="000C660C">
      <w:pPr>
        <w:spacing w:before="240" w:after="240"/>
        <w:ind w:left="567" w:right="-170" w:hanging="567"/>
        <w:jc w:val="left"/>
      </w:pPr>
      <w:r w:rsidRPr="00AE05B4">
        <w:rPr>
          <w:rFonts w:eastAsia="SimSun" w:cs="Times New Roman"/>
          <w:lang w:eastAsia="zh-CN"/>
        </w:rPr>
        <w:t>(a)</w:t>
      </w:r>
      <w:r w:rsidRPr="00AE05B4">
        <w:rPr>
          <w:rFonts w:eastAsia="SimSun" w:cs="Times New Roman"/>
          <w:lang w:eastAsia="zh-CN"/>
        </w:rPr>
        <w:tab/>
      </w:r>
      <w:r w:rsidRPr="00EE5AB4">
        <w:t>The area and airspace of responsibility;</w:t>
      </w:r>
    </w:p>
    <w:p w14:paraId="022CC39C" w14:textId="77777777" w:rsidR="000C660C" w:rsidRPr="00AE05B4" w:rsidRDefault="000C660C" w:rsidP="000C660C">
      <w:pPr>
        <w:spacing w:before="240" w:after="240"/>
        <w:ind w:left="567" w:right="-170" w:hanging="567"/>
        <w:jc w:val="left"/>
      </w:pPr>
      <w:r w:rsidRPr="00AE05B4">
        <w:rPr>
          <w:rFonts w:eastAsia="SimSun" w:cs="Times New Roman"/>
          <w:lang w:eastAsia="zh-CN"/>
        </w:rPr>
        <w:t>(b)</w:t>
      </w:r>
      <w:r w:rsidRPr="00AE05B4">
        <w:rPr>
          <w:rFonts w:eastAsia="SimSun" w:cs="Times New Roman"/>
          <w:lang w:eastAsia="zh-CN"/>
        </w:rPr>
        <w:tab/>
      </w:r>
      <w:r w:rsidRPr="00EE5AB4">
        <w:t xml:space="preserve">The impact of meteorological </w:t>
      </w:r>
      <w:r w:rsidRPr="00EE5AB4">
        <w:rPr>
          <w:color w:val="008000"/>
          <w:u w:val="dash"/>
        </w:rPr>
        <w:t>and/or other relevant environmental</w:t>
      </w:r>
      <w:r w:rsidRPr="00EE5AB4">
        <w:rPr>
          <w:color w:val="00B050"/>
        </w:rPr>
        <w:t xml:space="preserve"> </w:t>
      </w:r>
      <w:r w:rsidRPr="00EE5AB4">
        <w:t>phenomena and parameters on aviation operations;</w:t>
      </w:r>
    </w:p>
    <w:p w14:paraId="0A58FA23" w14:textId="77777777" w:rsidR="000C660C" w:rsidRPr="00AE05B4" w:rsidRDefault="000C660C" w:rsidP="00C807A2">
      <w:pPr>
        <w:ind w:left="567" w:hanging="567"/>
        <w:contextualSpacing/>
      </w:pPr>
      <w:r w:rsidRPr="00AE05B4">
        <w:rPr>
          <w:rFonts w:eastAsia="SimSun" w:cs="Times New Roman"/>
          <w:lang w:eastAsia="zh-CN"/>
        </w:rPr>
        <w:t>(c)</w:t>
      </w:r>
      <w:r w:rsidRPr="00AE05B4">
        <w:rPr>
          <w:rFonts w:eastAsia="SimSun" w:cs="Times New Roman"/>
          <w:lang w:eastAsia="zh-CN"/>
        </w:rPr>
        <w:tab/>
      </w:r>
      <w:r w:rsidRPr="00EE5AB4">
        <w:t>Compliance with aviation user requirements, international regulations, local procedures and priorities.</w:t>
      </w:r>
    </w:p>
    <w:p w14:paraId="1280C89E" w14:textId="77777777" w:rsidR="000C660C" w:rsidRPr="00AE05B4" w:rsidRDefault="000C660C" w:rsidP="000C660C">
      <w:pPr>
        <w:spacing w:before="240" w:after="240"/>
        <w:ind w:right="-170"/>
        <w:jc w:val="left"/>
      </w:pPr>
      <w:r w:rsidRPr="00AE05B4">
        <w:rPr>
          <w:b/>
          <w:bCs/>
        </w:rPr>
        <w:t>Regional variations</w:t>
      </w:r>
    </w:p>
    <w:p w14:paraId="719D0CD5" w14:textId="77777777" w:rsidR="000C660C" w:rsidRPr="00AE05B4" w:rsidRDefault="000C660C" w:rsidP="000C660C">
      <w:pPr>
        <w:jc w:val="left"/>
      </w:pPr>
      <w:r w:rsidRPr="00AE05B4">
        <w:t xml:space="preserve">The importance of the conditions above is emphasized. There will be considerable variation in the legitimate functions of aeronautical meteorological offices </w:t>
      </w:r>
      <w:r w:rsidRPr="00AE05B4">
        <w:rPr>
          <w:color w:val="008000"/>
          <w:u w:val="dash"/>
        </w:rPr>
        <w:t>and centres</w:t>
      </w:r>
      <w:r w:rsidRPr="00AE05B4">
        <w:rPr>
          <w:color w:val="00B050"/>
        </w:rPr>
        <w:t xml:space="preserve"> </w:t>
      </w:r>
      <w:r w:rsidRPr="00AE05B4">
        <w:t>worldwide, and it is not possible to write a document that exactly matches every office</w:t>
      </w:r>
      <w:r w:rsidRPr="00AE05B4">
        <w:rPr>
          <w:strike/>
          <w:color w:val="FF0000"/>
          <w:u w:val="dash"/>
        </w:rPr>
        <w:t xml:space="preserve">'s </w:t>
      </w:r>
      <w:r w:rsidRPr="00AE05B4">
        <w:rPr>
          <w:color w:val="008000"/>
          <w:u w:val="dash"/>
        </w:rPr>
        <w:t>or centre's</w:t>
      </w:r>
      <w:r w:rsidRPr="00AE05B4">
        <w:rPr>
          <w:color w:val="00B050"/>
        </w:rPr>
        <w:t xml:space="preserve"> </w:t>
      </w:r>
      <w:r w:rsidRPr="00AE05B4">
        <w:t>function</w:t>
      </w:r>
      <w:r w:rsidRPr="00AE05B4">
        <w:rPr>
          <w:color w:val="008000"/>
          <w:u w:val="dash"/>
        </w:rPr>
        <w:t>(s)</w:t>
      </w:r>
      <w:r w:rsidRPr="00AE05B4">
        <w:t xml:space="preserve">. Therefore, the performance criteria should be applied in a way that is consistent with these variations. For example, it is recognized that </w:t>
      </w:r>
      <w:r w:rsidRPr="00AE05B4">
        <w:rPr>
          <w:color w:val="008000"/>
          <w:u w:val="dash"/>
        </w:rPr>
        <w:t>aeronautical</w:t>
      </w:r>
      <w:r w:rsidRPr="00AE05B4">
        <w:rPr>
          <w:color w:val="00B050"/>
        </w:rPr>
        <w:t xml:space="preserve"> </w:t>
      </w:r>
      <w:r w:rsidRPr="00AE05B4">
        <w:t>meteorological offices in the tropics will not be responsible for forecasting blowing snow (performance criterion 2.1). The conditions (a), (b) and (c) provide for this.</w:t>
      </w:r>
    </w:p>
    <w:p w14:paraId="31024838" w14:textId="77777777" w:rsidR="000C660C" w:rsidRPr="00AE05B4" w:rsidRDefault="000C660C" w:rsidP="000C660C">
      <w:pPr>
        <w:spacing w:before="240" w:after="240"/>
        <w:ind w:right="-170"/>
        <w:jc w:val="left"/>
      </w:pPr>
      <w:r w:rsidRPr="00AE05B4">
        <w:t xml:space="preserve">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w:t>
      </w:r>
      <w:r w:rsidRPr="00AE05B4">
        <w:lastRenderedPageBreak/>
        <w:t>competencies which apply to his or her specific job within the organization (usually specified in terms of a job description).</w:t>
      </w:r>
    </w:p>
    <w:p w14:paraId="3F995FBD" w14:textId="77777777" w:rsidR="000C660C" w:rsidRPr="00AE05B4" w:rsidRDefault="000C660C" w:rsidP="000C660C">
      <w:pPr>
        <w:jc w:val="left"/>
        <w:rPr>
          <w:color w:val="008000"/>
          <w:sz w:val="18"/>
          <w:szCs w:val="18"/>
          <w:u w:val="dash"/>
        </w:rPr>
      </w:pPr>
      <w:r w:rsidRPr="00AE05B4">
        <w:rPr>
          <w:color w:val="008000"/>
          <w:sz w:val="18"/>
          <w:szCs w:val="18"/>
          <w:u w:val="dash"/>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79FAB5DD" w14:textId="77777777" w:rsidR="000C660C" w:rsidRPr="00AE05B4" w:rsidRDefault="000C660C" w:rsidP="000C660C">
      <w:pPr>
        <w:spacing w:before="240" w:after="240"/>
        <w:ind w:right="170"/>
        <w:jc w:val="left"/>
      </w:pPr>
      <w:r w:rsidRPr="00AE05B4">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221FE82E" w14:textId="77777777" w:rsidR="000C660C" w:rsidRPr="00AE05B4" w:rsidRDefault="000C660C" w:rsidP="000C660C">
      <w:pPr>
        <w:spacing w:before="240" w:after="240"/>
        <w:ind w:right="170"/>
        <w:jc w:val="left"/>
      </w:pPr>
      <w:r w:rsidRPr="00AE05B4">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3D1B0128" w14:textId="77777777" w:rsidR="000C660C" w:rsidRPr="00AE05B4" w:rsidRDefault="000C660C" w:rsidP="000C660C">
      <w:pPr>
        <w:spacing w:before="240" w:after="240"/>
        <w:ind w:right="170"/>
        <w:jc w:val="left"/>
      </w:pPr>
      <w:r w:rsidRPr="00AE05B4">
        <w:t>The organization is responsible for managing a programme of competency assessments to ensure that competency standards are maintained. It is important that the programme is integrated into the organization’s quality management system.</w:t>
      </w:r>
    </w:p>
    <w:p w14:paraId="50082A35" w14:textId="77777777" w:rsidR="000C660C" w:rsidRPr="00AE05B4" w:rsidRDefault="000C660C" w:rsidP="000C660C">
      <w:pPr>
        <w:jc w:val="left"/>
        <w:rPr>
          <w:strike/>
          <w:color w:val="FF0000"/>
          <w:u w:val="dash"/>
        </w:rPr>
      </w:pPr>
      <w:r w:rsidRPr="00AE05B4">
        <w:rPr>
          <w:strike/>
          <w:color w:val="FF0000"/>
          <w:u w:val="dash"/>
        </w:rPr>
        <w:t xml:space="preserve">An implicit requirement in the background knowledge and skills of aeronautical meteorological forecasters is that they have successfully completed the Basic Instruction Package for Meteorologists (BIP-M), as described in the </w:t>
      </w:r>
      <w:r w:rsidRPr="00AE05B4">
        <w:rPr>
          <w:i/>
          <w:iCs/>
          <w:strike/>
          <w:color w:val="FF0000"/>
          <w:u w:val="dash"/>
        </w:rPr>
        <w:t xml:space="preserve">Technical Regulations </w:t>
      </w:r>
      <w:r w:rsidRPr="00AE05B4">
        <w:rPr>
          <w:strike/>
          <w:color w:val="FF0000"/>
          <w:u w:val="dash"/>
        </w:rPr>
        <w:t>(WMO-No.</w:t>
      </w:r>
      <w:r w:rsidR="00075A89">
        <w:rPr>
          <w:strike/>
          <w:color w:val="FF0000"/>
          <w:u w:val="dash"/>
        </w:rPr>
        <w:t> 4</w:t>
      </w:r>
      <w:r w:rsidRPr="00AE05B4">
        <w:rPr>
          <w:strike/>
          <w:color w:val="FF0000"/>
          <w:u w:val="dash"/>
        </w:rPr>
        <w:t>9) Volume</w:t>
      </w:r>
      <w:r w:rsidR="00075A89">
        <w:rPr>
          <w:strike/>
          <w:color w:val="FF0000"/>
          <w:u w:val="dash"/>
        </w:rPr>
        <w:t> I</w:t>
      </w:r>
      <w:r w:rsidRPr="00AE05B4">
        <w:rPr>
          <w:strike/>
          <w:color w:val="FF0000"/>
          <w:u w:val="dash"/>
        </w:rPr>
        <w:t>, Part</w:t>
      </w:r>
      <w:r w:rsidR="00075A89">
        <w:rPr>
          <w:strike/>
          <w:color w:val="FF0000"/>
          <w:u w:val="dash"/>
        </w:rPr>
        <w:t> V</w:t>
      </w:r>
      <w:r w:rsidRPr="00AE05B4">
        <w:rPr>
          <w:strike/>
          <w:color w:val="FF0000"/>
          <w:u w:val="dash"/>
        </w:rPr>
        <w:t>, taking into account the conditions (a) to (c) mentioned above. It should, however, be recognized that national qualification requirements for aeronautical meteorological forecasters can be set at a higher level certified, for example, by a degree.</w:t>
      </w:r>
    </w:p>
    <w:p w14:paraId="64480274" w14:textId="77777777" w:rsidR="000C660C" w:rsidRPr="00AE05B4" w:rsidRDefault="000C660C" w:rsidP="000C660C">
      <w:pPr>
        <w:jc w:val="left"/>
      </w:pPr>
    </w:p>
    <w:p w14:paraId="3992F5C1" w14:textId="77777777" w:rsidR="000C660C" w:rsidRPr="00AE05B4" w:rsidRDefault="000C660C" w:rsidP="000C660C">
      <w:pPr>
        <w:jc w:val="left"/>
        <w:rPr>
          <w:color w:val="008000"/>
          <w:u w:val="dash"/>
        </w:rPr>
      </w:pPr>
      <w:r w:rsidRPr="000C660C">
        <w:rPr>
          <w:color w:val="008000"/>
          <w:u w:val="dash"/>
        </w:rPr>
        <w:t>The level of qualification(s) necessary to underpin the required competencies of operational aeronautical meteorological forecasters and observers is to be consistent with the relevant educational frameworks, background skills and knowledge requirements described in the Basic Instruction Package for Meteorologists (BIP-M) and the Basic Instruction Package for Meteorological Technicians (BIP-MT), respectivel</w:t>
      </w:r>
      <w:r>
        <w:rPr>
          <w:color w:val="008000"/>
          <w:u w:val="dash"/>
        </w:rPr>
        <w:t>y. In</w:t>
      </w:r>
      <w:r w:rsidRPr="00AE05B4">
        <w:rPr>
          <w:color w:val="008000"/>
          <w:u w:val="dash"/>
        </w:rPr>
        <w:t xml:space="preserve">formation on the BIP-M and BIP-MT is described in the </w:t>
      </w:r>
      <w:r w:rsidRPr="00AE05B4">
        <w:rPr>
          <w:i/>
          <w:iCs/>
          <w:color w:val="008000"/>
          <w:u w:val="dash"/>
        </w:rPr>
        <w:t>Technical Regulations</w:t>
      </w:r>
      <w:r w:rsidRPr="00AE05B4">
        <w:rPr>
          <w:color w:val="008000"/>
          <w:u w:val="dash"/>
        </w:rPr>
        <w:t xml:space="preserve"> (WMO-No.</w:t>
      </w:r>
      <w:r w:rsidR="00075A89">
        <w:rPr>
          <w:color w:val="008000"/>
          <w:u w:val="dash"/>
        </w:rPr>
        <w:t> 4</w:t>
      </w:r>
      <w:r w:rsidRPr="00AE05B4">
        <w:rPr>
          <w:color w:val="008000"/>
          <w:u w:val="dash"/>
        </w:rPr>
        <w:t>9), Volume</w:t>
      </w:r>
      <w:r w:rsidR="00075A89">
        <w:rPr>
          <w:color w:val="008000"/>
          <w:u w:val="dash"/>
        </w:rPr>
        <w:t> I</w:t>
      </w:r>
      <w:r w:rsidRPr="00AE05B4">
        <w:rPr>
          <w:color w:val="008000"/>
          <w:u w:val="dash"/>
        </w:rPr>
        <w:t xml:space="preserve">, </w:t>
      </w:r>
      <w:r w:rsidRPr="00AE05B4">
        <w:rPr>
          <w:i/>
          <w:iCs/>
          <w:color w:val="008000"/>
          <w:u w:val="dash"/>
        </w:rPr>
        <w:t>General Meteorological Standards and Recommended Practices</w:t>
      </w:r>
      <w:r w:rsidRPr="00AE05B4">
        <w:rPr>
          <w:color w:val="008000"/>
          <w:u w:val="dash"/>
        </w:rPr>
        <w:t>, Part</w:t>
      </w:r>
      <w:r w:rsidR="00075A89">
        <w:rPr>
          <w:color w:val="008000"/>
          <w:u w:val="dash"/>
        </w:rPr>
        <w:t> V</w:t>
      </w:r>
      <w:r w:rsidRPr="00AE05B4">
        <w:rPr>
          <w:color w:val="008000"/>
          <w:u w:val="dash"/>
        </w:rPr>
        <w:t>, Qualifications and Competencies of Personnel Involved in the Provision of Meteorological (Weather and Climate), Hydrological and Related Environmental Services.</w:t>
      </w:r>
    </w:p>
    <w:tbl>
      <w:tblPr>
        <w:tblStyle w:val="TableGrid"/>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AE61CE" w:rsidRPr="00AE05B4" w14:paraId="2C43C047" w14:textId="77777777" w:rsidTr="00AE61CE">
        <w:tc>
          <w:tcPr>
            <w:tcW w:w="5000" w:type="pct"/>
            <w:tcBorders>
              <w:top w:val="single" w:sz="4" w:space="0" w:color="auto"/>
              <w:left w:val="nil"/>
              <w:bottom w:val="single" w:sz="4" w:space="0" w:color="auto"/>
              <w:right w:val="nil"/>
            </w:tcBorders>
            <w:shd w:val="clear" w:color="auto" w:fill="FDE9D9" w:themeFill="accent6" w:themeFillTint="33"/>
            <w:hideMark/>
          </w:tcPr>
          <w:p w14:paraId="55EAD03E" w14:textId="77777777" w:rsidR="00AE61CE" w:rsidRPr="00AE05B4" w:rsidRDefault="00AE61CE" w:rsidP="00AE61CE">
            <w:pPr>
              <w:spacing w:before="120" w:after="120"/>
              <w:ind w:right="-170"/>
              <w:jc w:val="left"/>
            </w:pPr>
            <w:r w:rsidRPr="00AE05B4">
              <w:t xml:space="preserve">Editorial Note. – </w:t>
            </w:r>
            <w:r w:rsidRPr="00AE05B4">
              <w:rPr>
                <w:i/>
                <w:iCs/>
              </w:rPr>
              <w:t xml:space="preserve">The foregoing </w:t>
            </w:r>
            <w:r>
              <w:rPr>
                <w:i/>
                <w:iCs/>
              </w:rPr>
              <w:t xml:space="preserve">referenced </w:t>
            </w:r>
            <w:r w:rsidRPr="00AE05B4">
              <w:rPr>
                <w:i/>
                <w:iCs/>
              </w:rPr>
              <w:t>title of Part</w:t>
            </w:r>
            <w:r w:rsidR="00075A89">
              <w:rPr>
                <w:i/>
                <w:iCs/>
              </w:rPr>
              <w:t> V</w:t>
            </w:r>
            <w:r w:rsidRPr="00AE05B4">
              <w:rPr>
                <w:i/>
                <w:iCs/>
              </w:rPr>
              <w:t xml:space="preserve"> will need to be validated in light of a corresponding proposed amendment to WMO-No.</w:t>
            </w:r>
            <w:r w:rsidR="00075A89">
              <w:rPr>
                <w:i/>
                <w:iCs/>
              </w:rPr>
              <w:t> 4</w:t>
            </w:r>
            <w:r w:rsidRPr="00AE05B4">
              <w:rPr>
                <w:i/>
                <w:iCs/>
              </w:rPr>
              <w:t>9, Volume</w:t>
            </w:r>
            <w:r w:rsidR="00075A89">
              <w:rPr>
                <w:i/>
                <w:iCs/>
              </w:rPr>
              <w:t> I</w:t>
            </w:r>
            <w:r w:rsidRPr="00AE05B4">
              <w:rPr>
                <w:i/>
                <w:iCs/>
              </w:rPr>
              <w:t>.</w:t>
            </w:r>
          </w:p>
        </w:tc>
      </w:tr>
    </w:tbl>
    <w:p w14:paraId="3E3430E5" w14:textId="77777777" w:rsidR="000C660C" w:rsidRDefault="000C660C" w:rsidP="000C660C">
      <w:pPr>
        <w:jc w:val="left"/>
        <w:rPr>
          <w:color w:val="008000"/>
          <w:u w:val="dash"/>
        </w:rPr>
      </w:pPr>
    </w:p>
    <w:p w14:paraId="73449782" w14:textId="77777777" w:rsidR="000C660C" w:rsidRPr="00C807C8" w:rsidRDefault="000C660C" w:rsidP="000C660C">
      <w:pPr>
        <w:spacing w:after="240"/>
        <w:jc w:val="left"/>
        <w:rPr>
          <w:color w:val="008000"/>
          <w:u w:val="dash"/>
        </w:rPr>
      </w:pPr>
      <w:r w:rsidRPr="00AE05B4">
        <w:rPr>
          <w:color w:val="008000"/>
          <w:u w:val="dash"/>
        </w:rPr>
        <w:t xml:space="preserve">The aeronautical </w:t>
      </w:r>
      <w:r w:rsidRPr="00990884">
        <w:rPr>
          <w:color w:val="008000"/>
          <w:u w:val="dash"/>
        </w:rPr>
        <w:t>meteorologica</w:t>
      </w:r>
      <w:r>
        <w:rPr>
          <w:color w:val="008000"/>
          <w:u w:val="dash"/>
        </w:rPr>
        <w:t xml:space="preserve">l </w:t>
      </w:r>
      <w:r w:rsidRPr="000C660C">
        <w:rPr>
          <w:color w:val="008000"/>
          <w:u w:val="dash"/>
        </w:rPr>
        <w:t xml:space="preserve">service provider is expected </w:t>
      </w:r>
      <w:r>
        <w:rPr>
          <w:color w:val="008000"/>
          <w:u w:val="dash"/>
        </w:rPr>
        <w:t>to</w:t>
      </w:r>
      <w:r w:rsidRPr="00990884">
        <w:rPr>
          <w:color w:val="008000"/>
          <w:u w:val="dash"/>
        </w:rPr>
        <w:t xml:space="preserve"> record evidence that the aeronautical meteorological personnel</w:t>
      </w:r>
      <w:r w:rsidRPr="00AE05B4">
        <w:rPr>
          <w:color w:val="008000"/>
          <w:u w:val="dash"/>
        </w:rPr>
        <w:t>, responsible for the provision of its services, have completed the necessary formal learning or courses of study to demonstrate they possess the background skills and knowledge as described in the relevant competency framework.</w:t>
      </w:r>
    </w:p>
    <w:p w14:paraId="297539A8" w14:textId="77777777" w:rsidR="000C660C" w:rsidRPr="00AE05B4" w:rsidRDefault="000C660C" w:rsidP="000C660C">
      <w:pPr>
        <w:spacing w:before="240" w:after="240"/>
        <w:jc w:val="left"/>
      </w:pPr>
      <w:r w:rsidRPr="00AE05B4">
        <w:t xml:space="preserve">The </w:t>
      </w:r>
      <w:r w:rsidRPr="00AE05B4">
        <w:rPr>
          <w:color w:val="008000"/>
          <w:u w:val="dash"/>
        </w:rPr>
        <w:t>WMO Standing Committee on Services for Aviation (SC-AVI)</w:t>
      </w:r>
      <w:r w:rsidRPr="00AE05B4">
        <w:rPr>
          <w:color w:val="00B050"/>
        </w:rPr>
        <w:t xml:space="preserve"> </w:t>
      </w:r>
      <w:r w:rsidRPr="00AE05B4">
        <w:t xml:space="preserve">Moodle </w:t>
      </w:r>
      <w:r w:rsidRPr="00AE05B4">
        <w:rPr>
          <w:strike/>
          <w:color w:val="FF0000"/>
          <w:u w:val="dash"/>
        </w:rPr>
        <w:t>website</w:t>
      </w:r>
      <w:r w:rsidRPr="00AE05B4">
        <w:rPr>
          <w:color w:val="FF0000"/>
        </w:rPr>
        <w:t xml:space="preserve"> </w:t>
      </w:r>
      <w:r w:rsidRPr="00AE05B4">
        <w:rPr>
          <w:color w:val="008000"/>
          <w:u w:val="dash"/>
        </w:rPr>
        <w:t>training portal</w:t>
      </w:r>
      <w:r w:rsidRPr="00AE05B4">
        <w:rPr>
          <w:rStyle w:val="FootnoteReference"/>
        </w:rPr>
        <w:footnoteReference w:id="3"/>
      </w:r>
      <w:r w:rsidRPr="00AE05B4">
        <w:t xml:space="preserve"> </w:t>
      </w:r>
      <w:r w:rsidRPr="00AE05B4">
        <w:rPr>
          <w:strike/>
          <w:color w:val="FF0000"/>
          <w:u w:val="dash"/>
        </w:rPr>
        <w:t>of the WMO Commission for Aeronautical Meteorology</w:t>
      </w:r>
      <w:r w:rsidRPr="00AE05B4">
        <w:rPr>
          <w:color w:val="FF0000"/>
        </w:rPr>
        <w:t xml:space="preserve"> </w:t>
      </w:r>
      <w:r w:rsidRPr="00AE05B4">
        <w:t xml:space="preserve">is a resource designed to provide aeronautical meteorology training and guidance material sourced from around the world. The </w:t>
      </w:r>
      <w:r w:rsidRPr="00AE05B4">
        <w:rPr>
          <w:strike/>
          <w:color w:val="FF0000"/>
          <w:u w:val="dash"/>
        </w:rPr>
        <w:t>website’s</w:t>
      </w:r>
      <w:r w:rsidRPr="00AE05B4">
        <w:t xml:space="preserve"> </w:t>
      </w:r>
      <w:r w:rsidRPr="00AE05B4">
        <w:rPr>
          <w:color w:val="008000"/>
          <w:u w:val="dash"/>
        </w:rPr>
        <w:t>portal’s</w:t>
      </w:r>
      <w:r w:rsidRPr="00AE05B4">
        <w:t xml:space="preserve"> content covers both operational and non-operational aspects of aeronautical meteorology, including quality management, regulatory issues, conferences, seminars and workshops, as well as source material in different languages. The </w:t>
      </w:r>
      <w:r w:rsidRPr="00AE05B4">
        <w:rPr>
          <w:strike/>
          <w:color w:val="FF0000"/>
          <w:u w:val="dash"/>
        </w:rPr>
        <w:t>site</w:t>
      </w:r>
      <w:r w:rsidRPr="00AE05B4">
        <w:t xml:space="preserve"> </w:t>
      </w:r>
      <w:r w:rsidRPr="00AE05B4">
        <w:rPr>
          <w:color w:val="008000"/>
          <w:u w:val="dash"/>
        </w:rPr>
        <w:t>portal</w:t>
      </w:r>
      <w:r w:rsidRPr="00AE05B4">
        <w:rPr>
          <w:color w:val="00B050"/>
        </w:rPr>
        <w:t xml:space="preserve"> </w:t>
      </w:r>
      <w:r w:rsidRPr="00AE05B4">
        <w:t xml:space="preserve">has played a key </w:t>
      </w:r>
      <w:r w:rsidRPr="00AE05B4">
        <w:lastRenderedPageBreak/>
        <w:t xml:space="preserve">role in assisting organizations with changes such as the implementation of competency assessment for aeronautical meteorological personnel. The </w:t>
      </w:r>
      <w:r w:rsidRPr="00AE05B4">
        <w:rPr>
          <w:strike/>
          <w:color w:val="FF0000"/>
          <w:u w:val="dash"/>
        </w:rPr>
        <w:t>website</w:t>
      </w:r>
      <w:r w:rsidRPr="00AE05B4">
        <w:rPr>
          <w:color w:val="FF0000"/>
        </w:rPr>
        <w:t xml:space="preserve"> </w:t>
      </w:r>
      <w:r w:rsidRPr="00AE05B4">
        <w:rPr>
          <w:color w:val="008000"/>
          <w:u w:val="dash"/>
        </w:rPr>
        <w:t>portal</w:t>
      </w:r>
      <w:r w:rsidRPr="00AE05B4">
        <w:rPr>
          <w:color w:val="00B050"/>
        </w:rPr>
        <w:t xml:space="preserve"> </w:t>
      </w:r>
      <w:r w:rsidRPr="00AE05B4">
        <w:t xml:space="preserve">includes frequently asked questions and discussion forums, where </w:t>
      </w:r>
      <w:r w:rsidRPr="00AE05B4">
        <w:rPr>
          <w:strike/>
          <w:color w:val="FF0000"/>
          <w:u w:val="dash"/>
        </w:rPr>
        <w:t>members</w:t>
      </w:r>
      <w:r w:rsidRPr="00AE05B4">
        <w:rPr>
          <w:color w:val="FF0000"/>
        </w:rPr>
        <w:t xml:space="preserve"> </w:t>
      </w:r>
      <w:r w:rsidRPr="00AE05B4">
        <w:rPr>
          <w:color w:val="008000"/>
          <w:u w:val="dash"/>
        </w:rPr>
        <w:t>registered users</w:t>
      </w:r>
      <w:r w:rsidRPr="00AE05B4">
        <w:rPr>
          <w:color w:val="FF0000"/>
        </w:rPr>
        <w:t xml:space="preserve"> </w:t>
      </w:r>
      <w:r w:rsidRPr="00AE05B4">
        <w:t>can ask questions, participate in discussions and share resources and expertise.</w:t>
      </w:r>
    </w:p>
    <w:p w14:paraId="1131BD5F" w14:textId="77777777" w:rsidR="000C660C" w:rsidRPr="00A7781F" w:rsidRDefault="000C660C" w:rsidP="000C660C">
      <w:pPr>
        <w:keepNext/>
        <w:spacing w:before="240" w:after="240"/>
        <w:ind w:left="720" w:right="-170" w:hanging="720"/>
        <w:jc w:val="left"/>
        <w:rPr>
          <w:b/>
          <w:bCs/>
        </w:rPr>
      </w:pPr>
      <w:r w:rsidRPr="00DF5331">
        <w:rPr>
          <w:rFonts w:eastAsia="SimSun" w:cs="Times New Roman"/>
          <w:bCs/>
          <w:strike/>
          <w:color w:val="FF0000"/>
          <w:u w:val="dash"/>
          <w:lang w:eastAsia="zh-CN"/>
        </w:rPr>
        <w:t>1.2.1</w:t>
      </w:r>
      <w:r w:rsidR="00C807A2" w:rsidRPr="00DF5331">
        <w:rPr>
          <w:rFonts w:eastAsia="SimSun" w:cs="Times New Roman"/>
          <w:bCs/>
          <w:color w:val="008000"/>
          <w:u w:val="dash"/>
          <w:lang w:eastAsia="zh-CN"/>
        </w:rPr>
        <w:t>2.2.1</w:t>
      </w:r>
      <w:r w:rsidRPr="00AE05B4">
        <w:rPr>
          <w:rFonts w:eastAsia="SimSun" w:cs="Times New Roman"/>
          <w:bCs/>
          <w:lang w:eastAsia="zh-CN"/>
        </w:rPr>
        <w:tab/>
      </w:r>
      <w:r w:rsidRPr="00EE5AB4">
        <w:rPr>
          <w:b/>
          <w:bCs/>
        </w:rPr>
        <w:t>Aeronautical Meteorological Forecaster</w:t>
      </w:r>
    </w:p>
    <w:p w14:paraId="3C3AA919" w14:textId="77777777" w:rsidR="000C660C" w:rsidRPr="00AE05B4" w:rsidRDefault="000C660C" w:rsidP="000C660C">
      <w:pPr>
        <w:jc w:val="left"/>
      </w:pPr>
      <w:r w:rsidRPr="00AE05B4">
        <w:t>An aeronautical meteorological forecaster should be able to perform the tasks specified under the following top-level competency standards:</w:t>
      </w:r>
    </w:p>
    <w:p w14:paraId="3175F7C7" w14:textId="77777777" w:rsidR="000C660C" w:rsidRPr="00AE05B4" w:rsidRDefault="000C660C" w:rsidP="000C660C">
      <w:pPr>
        <w:spacing w:before="240" w:after="240"/>
        <w:ind w:left="567" w:right="-170" w:hanging="567"/>
        <w:jc w:val="left"/>
      </w:pPr>
      <w:r w:rsidRPr="00AE05B4">
        <w:t xml:space="preserve">1. </w:t>
      </w:r>
      <w:r w:rsidRPr="00AE05B4">
        <w:tab/>
        <w:t xml:space="preserve">Analyse and monitor continually the weather </w:t>
      </w:r>
      <w:r w:rsidRPr="00AE05B4">
        <w:rPr>
          <w:color w:val="008000"/>
          <w:u w:val="dash"/>
        </w:rPr>
        <w:t>and other relevant environmental</w:t>
      </w:r>
      <w:r w:rsidRPr="00AE05B4">
        <w:rPr>
          <w:color w:val="00B050"/>
          <w:u w:val="single"/>
        </w:rPr>
        <w:t xml:space="preserve"> </w:t>
      </w:r>
      <w:r w:rsidRPr="00AE05B4">
        <w:t>situation</w:t>
      </w:r>
      <w:r w:rsidRPr="00AE05B4">
        <w:rPr>
          <w:color w:val="008000"/>
          <w:u w:val="dash"/>
        </w:rPr>
        <w:t>s</w:t>
      </w:r>
      <w:r w:rsidRPr="00AE05B4">
        <w:t>;</w:t>
      </w:r>
    </w:p>
    <w:p w14:paraId="15AF6304" w14:textId="77777777" w:rsidR="000C660C" w:rsidRPr="00AE05B4" w:rsidRDefault="000C660C" w:rsidP="000C660C">
      <w:pPr>
        <w:spacing w:before="240" w:after="240"/>
        <w:ind w:left="567" w:right="-170" w:hanging="567"/>
        <w:jc w:val="left"/>
      </w:pPr>
      <w:r w:rsidRPr="00AE05B4">
        <w:t>2.</w:t>
      </w:r>
      <w:r w:rsidRPr="00AE05B4">
        <w:tab/>
        <w:t xml:space="preserve">Forecast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u w:val="single"/>
        </w:rPr>
        <w:t xml:space="preserve"> </w:t>
      </w:r>
      <w:r w:rsidRPr="00AE05B4">
        <w:t>phenomena and parameters;</w:t>
      </w:r>
    </w:p>
    <w:p w14:paraId="04763C24" w14:textId="77777777" w:rsidR="000C660C" w:rsidRPr="00AE05B4" w:rsidRDefault="000C660C" w:rsidP="00C807A2">
      <w:pPr>
        <w:spacing w:before="240" w:after="240"/>
        <w:ind w:left="567" w:right="-170" w:hanging="567"/>
        <w:jc w:val="left"/>
      </w:pPr>
      <w:r w:rsidRPr="00AE05B4">
        <w:t>3.</w:t>
      </w:r>
      <w:r w:rsidRPr="00AE05B4">
        <w:tab/>
        <w:t xml:space="preserve">Warn of hazardous meteorological </w:t>
      </w:r>
      <w:r w:rsidRPr="00AE05B4">
        <w:rPr>
          <w:color w:val="008000"/>
          <w:u w:val="dash"/>
        </w:rPr>
        <w:t>and other relevant environmental</w:t>
      </w:r>
      <w:r w:rsidRPr="00AE05B4">
        <w:rPr>
          <w:color w:val="00B050"/>
        </w:rPr>
        <w:t xml:space="preserve"> </w:t>
      </w:r>
      <w:r w:rsidRPr="00AE05B4">
        <w:t>phenomena;</w:t>
      </w:r>
    </w:p>
    <w:p w14:paraId="46EDE095" w14:textId="77777777" w:rsidR="000C660C" w:rsidRPr="00AE05B4" w:rsidRDefault="000C660C" w:rsidP="00C807A2">
      <w:pPr>
        <w:spacing w:before="240" w:after="240"/>
        <w:ind w:left="567" w:right="-170" w:hanging="567"/>
        <w:jc w:val="left"/>
      </w:pPr>
      <w:r w:rsidRPr="00AE05B4">
        <w:t>4.</w:t>
      </w:r>
      <w:r w:rsidRPr="00AE05B4">
        <w:tab/>
        <w:t xml:space="preserve">Ensure the quality of meteorological </w:t>
      </w:r>
      <w:r w:rsidRPr="00AE05B4">
        <w:rPr>
          <w:color w:val="008000"/>
          <w:u w:val="dash"/>
        </w:rPr>
        <w:t>and other relevant environmental</w:t>
      </w:r>
      <w:r w:rsidRPr="00AE05B4">
        <w:rPr>
          <w:color w:val="00B050"/>
          <w:u w:val="single"/>
        </w:rPr>
        <w:t xml:space="preserve"> </w:t>
      </w:r>
      <w:r w:rsidRPr="00AE05B4">
        <w:t xml:space="preserve">information and services </w:t>
      </w:r>
      <w:r w:rsidRPr="00AE05B4">
        <w:rPr>
          <w:color w:val="008000"/>
          <w:u w:val="dash"/>
        </w:rPr>
        <w:t>supplied to users</w:t>
      </w:r>
      <w:r w:rsidRPr="00AE05B4">
        <w:t>;</w:t>
      </w:r>
    </w:p>
    <w:p w14:paraId="2ECD941D" w14:textId="77777777" w:rsidR="000C660C" w:rsidRPr="00A7781F" w:rsidRDefault="000C660C" w:rsidP="00DF5331">
      <w:pPr>
        <w:spacing w:before="240" w:after="240"/>
        <w:ind w:left="567" w:hanging="567"/>
        <w:jc w:val="left"/>
      </w:pPr>
      <w:r w:rsidRPr="00AE05B4">
        <w:t>5.</w:t>
      </w:r>
      <w:r w:rsidRPr="00AE05B4">
        <w:tab/>
        <w:t xml:space="preserve">Communicate meteorological </w:t>
      </w:r>
      <w:r w:rsidRPr="00AE05B4">
        <w:rPr>
          <w:color w:val="008000"/>
          <w:u w:val="dash"/>
        </w:rPr>
        <w:t>and other relevant</w:t>
      </w:r>
      <w:r w:rsidRPr="00AE05B4">
        <w:rPr>
          <w:color w:val="00B050"/>
        </w:rPr>
        <w:t xml:space="preserve"> </w:t>
      </w:r>
      <w:r w:rsidRPr="00AE05B4">
        <w:t>information to internal and external users.</w:t>
      </w:r>
    </w:p>
    <w:p w14:paraId="1FB7EA2A"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6D9F07A0"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1.</w:t>
      </w:r>
      <w:r w:rsidRPr="00AE05B4">
        <w:rPr>
          <w:rFonts w:eastAsia="SimSun" w:cs="Times New Roman"/>
          <w:color w:val="008000"/>
          <w:sz w:val="18"/>
          <w:szCs w:val="18"/>
          <w:lang w:eastAsia="zh-CN"/>
        </w:rPr>
        <w:tab/>
      </w:r>
      <w:r w:rsidRPr="00EE5AB4">
        <w:rPr>
          <w:color w:val="008000"/>
          <w:sz w:val="18"/>
          <w:szCs w:val="18"/>
          <w:u w:val="dash"/>
        </w:rPr>
        <w:t>Other relevant environmental situations, phenomena, parameters and information in this context may include (but not be limited to) the presence of volcanic ash, the release of radioactive material or toxic chemicals into the atmosphere and space weather.</w:t>
      </w:r>
    </w:p>
    <w:p w14:paraId="08F47213" w14:textId="77777777" w:rsidR="000C660C" w:rsidRPr="000A54F8" w:rsidRDefault="000C660C" w:rsidP="000C660C">
      <w:pPr>
        <w:ind w:left="360" w:hanging="360"/>
        <w:contextualSpacing/>
        <w:rPr>
          <w:color w:val="008000"/>
          <w:sz w:val="18"/>
          <w:szCs w:val="18"/>
          <w:u w:val="dash"/>
        </w:rPr>
      </w:pPr>
      <w:r w:rsidRPr="00AE05B4">
        <w:rPr>
          <w:rFonts w:eastAsia="SimSun" w:cs="Times New Roman"/>
          <w:color w:val="008000"/>
          <w:sz w:val="18"/>
          <w:szCs w:val="18"/>
          <w:lang w:eastAsia="zh-CN"/>
        </w:rPr>
        <w:t>2.</w:t>
      </w:r>
      <w:r w:rsidRPr="00AE05B4">
        <w:rPr>
          <w:rFonts w:eastAsia="SimSun" w:cs="Times New Roman"/>
          <w:color w:val="008000"/>
          <w:sz w:val="18"/>
          <w:szCs w:val="18"/>
          <w:lang w:eastAsia="zh-CN"/>
        </w:rPr>
        <w:tab/>
      </w:r>
      <w:r w:rsidRPr="00EE5AB4">
        <w:rPr>
          <w:color w:val="008000"/>
          <w:sz w:val="18"/>
          <w:szCs w:val="18"/>
          <w:u w:val="dash"/>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24C8FA93" w14:textId="77777777" w:rsidR="000C660C" w:rsidRPr="00AE05B4" w:rsidRDefault="000C660C" w:rsidP="000C660C">
      <w:pPr>
        <w:spacing w:before="240" w:after="240"/>
        <w:jc w:val="left"/>
        <w:rPr>
          <w:b/>
          <w:bCs/>
        </w:rPr>
      </w:pPr>
      <w:r w:rsidRPr="00AE05B4">
        <w:rPr>
          <w:b/>
          <w:bCs/>
        </w:rPr>
        <w:t xml:space="preserve">COMPETENCY 1: ANALYSE AND MONITOR CONTINUALLY THE WEATHER </w:t>
      </w:r>
      <w:r w:rsidRPr="00AE05B4">
        <w:rPr>
          <w:b/>
          <w:bCs/>
          <w:color w:val="008000"/>
          <w:u w:val="dash"/>
        </w:rPr>
        <w:t>AND OTHER RELEVANT ENVIRONMENTAL</w:t>
      </w:r>
      <w:r w:rsidRPr="00AE05B4">
        <w:rPr>
          <w:b/>
          <w:bCs/>
          <w:color w:val="00B050"/>
        </w:rPr>
        <w:t xml:space="preserve"> </w:t>
      </w:r>
      <w:r w:rsidRPr="00AE05B4">
        <w:rPr>
          <w:b/>
          <w:bCs/>
        </w:rPr>
        <w:t>SITUATION</w:t>
      </w:r>
      <w:r w:rsidRPr="00AE05B4">
        <w:rPr>
          <w:b/>
          <w:bCs/>
          <w:color w:val="008000"/>
          <w:u w:val="dash"/>
        </w:rPr>
        <w:t>S</w:t>
      </w:r>
    </w:p>
    <w:p w14:paraId="4D41B1AB" w14:textId="77777777" w:rsidR="000C660C" w:rsidRPr="00AE05B4" w:rsidRDefault="000C660C" w:rsidP="000C660C">
      <w:pPr>
        <w:spacing w:before="240" w:after="240"/>
        <w:jc w:val="left"/>
      </w:pPr>
      <w:r w:rsidRPr="00AE05B4">
        <w:rPr>
          <w:b/>
          <w:bCs/>
        </w:rPr>
        <w:t>Competency description</w:t>
      </w:r>
    </w:p>
    <w:p w14:paraId="6C49C5E9" w14:textId="77777777" w:rsidR="000C660C" w:rsidRPr="00AE05B4" w:rsidRDefault="000C660C" w:rsidP="000C660C">
      <w:pPr>
        <w:jc w:val="left"/>
      </w:pPr>
      <w:r w:rsidRPr="00AE05B4">
        <w:t xml:space="preserve">Observations and forecasts of weather </w:t>
      </w:r>
      <w:r w:rsidRPr="00AE05B4">
        <w:rPr>
          <w:strike/>
          <w:color w:val="FF0000"/>
          <w:u w:val="dash"/>
        </w:rPr>
        <w:t>and significant weather phenomena</w:t>
      </w:r>
      <w:r w:rsidRPr="00AE05B4">
        <w:rPr>
          <w:color w:val="008000"/>
          <w:u w:val="dash"/>
        </w:rPr>
        <w:t>, in particular significant weather, and other relevant environmental phenomena and parameters</w:t>
      </w:r>
      <w:r w:rsidRPr="00AE05B4">
        <w:rPr>
          <w:color w:val="00B050"/>
        </w:rPr>
        <w:t xml:space="preserve"> </w:t>
      </w:r>
      <w:r w:rsidRPr="00AE05B4">
        <w:t>are continually monitored during hours of operation to determine the need for issuance, cancellation or amendment/update of forecasts, warnings and alerts according to documented thresholds and regulations.</w:t>
      </w:r>
    </w:p>
    <w:p w14:paraId="653A5ED9" w14:textId="77777777" w:rsidR="000C660C" w:rsidRPr="00AE05B4" w:rsidRDefault="000C660C" w:rsidP="000C660C">
      <w:pPr>
        <w:spacing w:before="240" w:after="240"/>
        <w:jc w:val="left"/>
      </w:pPr>
      <w:r w:rsidRPr="00AE05B4">
        <w:rPr>
          <w:b/>
          <w:bCs/>
        </w:rPr>
        <w:t>Performance criteria</w:t>
      </w:r>
    </w:p>
    <w:p w14:paraId="0B55978E" w14:textId="77777777" w:rsidR="000C660C" w:rsidRPr="00AE05B4" w:rsidRDefault="000C660C" w:rsidP="000C660C">
      <w:pPr>
        <w:tabs>
          <w:tab w:val="clear" w:pos="1134"/>
        </w:tabs>
        <w:spacing w:before="240" w:after="240"/>
        <w:ind w:left="567" w:right="-170" w:hanging="567"/>
        <w:jc w:val="left"/>
      </w:pPr>
      <w:r w:rsidRPr="00AE05B4">
        <w:t>1.</w:t>
      </w:r>
      <w:r w:rsidRPr="00AE05B4">
        <w:tab/>
        <w:t>Analyse and diagnose</w:t>
      </w:r>
      <w:r w:rsidRPr="00AE05B4">
        <w:rPr>
          <w:rStyle w:val="FootnoteReference"/>
        </w:rPr>
        <w:footnoteReference w:id="4"/>
      </w:r>
      <w:r w:rsidRPr="00AE05B4">
        <w:t xml:space="preserve"> the weather </w:t>
      </w:r>
      <w:r w:rsidRPr="00AE05B4">
        <w:rPr>
          <w:color w:val="008000"/>
          <w:u w:val="dash"/>
        </w:rPr>
        <w:t>and other relevant environmental</w:t>
      </w:r>
      <w:r w:rsidRPr="00AE05B4">
        <w:rPr>
          <w:color w:val="00B050"/>
        </w:rPr>
        <w:t xml:space="preserve"> </w:t>
      </w:r>
      <w:r w:rsidRPr="00AE05B4">
        <w:t>situation</w:t>
      </w:r>
      <w:r w:rsidRPr="00AE05B4">
        <w:rPr>
          <w:color w:val="008000"/>
          <w:u w:val="dash"/>
        </w:rPr>
        <w:t>s</w:t>
      </w:r>
      <w:r w:rsidRPr="00AE05B4">
        <w:t xml:space="preserve"> as required in forecast, warning and alert preparation;</w:t>
      </w:r>
    </w:p>
    <w:p w14:paraId="6DA3EB90" w14:textId="77777777" w:rsidR="000C660C" w:rsidRPr="00AE05B4" w:rsidRDefault="000C660C" w:rsidP="000C660C">
      <w:pPr>
        <w:tabs>
          <w:tab w:val="clear" w:pos="1134"/>
        </w:tabs>
        <w:spacing w:before="240" w:after="240"/>
        <w:ind w:left="567" w:right="-170" w:hanging="567"/>
        <w:jc w:val="left"/>
      </w:pPr>
      <w:r w:rsidRPr="00AE05B4">
        <w:t>2.</w:t>
      </w:r>
      <w:r w:rsidRPr="00AE05B4">
        <w:tab/>
        <w:t xml:space="preserve">Monitor weather </w:t>
      </w:r>
      <w:r w:rsidRPr="00AE05B4">
        <w:rPr>
          <w:strike/>
          <w:color w:val="FF0000"/>
          <w:u w:val="dash"/>
        </w:rPr>
        <w:t>parameters and evolving significant weather phenomena</w:t>
      </w:r>
      <w:r w:rsidRPr="00AE05B4">
        <w:rPr>
          <w:color w:val="008000"/>
          <w:u w:val="dash"/>
        </w:rPr>
        <w:t>, in particular significant weather, and other relevant environmental phenomena and parameters</w:t>
      </w:r>
      <w:r w:rsidRPr="00AE05B4">
        <w:t>, and validate current forecasts, warnings and alerts based on these parameters;</w:t>
      </w:r>
    </w:p>
    <w:p w14:paraId="4490F05E" w14:textId="77777777" w:rsidR="000C660C" w:rsidRPr="00485E2E" w:rsidRDefault="000C660C" w:rsidP="000C660C">
      <w:pPr>
        <w:tabs>
          <w:tab w:val="clear" w:pos="1134"/>
        </w:tabs>
        <w:spacing w:before="240" w:after="240"/>
        <w:ind w:left="567" w:right="-170" w:hanging="567"/>
        <w:jc w:val="left"/>
      </w:pPr>
      <w:r w:rsidRPr="00AE05B4">
        <w:lastRenderedPageBreak/>
        <w:t>3.</w:t>
      </w:r>
      <w:r w:rsidRPr="00AE05B4">
        <w:tab/>
        <w:t>Appraise the need for amendments to forecasts and updates of warnings and alerts against documented criteria and thresholds.</w:t>
      </w:r>
    </w:p>
    <w:p w14:paraId="07622623" w14:textId="77777777" w:rsidR="000C660C" w:rsidRPr="00AE05B4" w:rsidRDefault="000C660C" w:rsidP="000C660C">
      <w:pPr>
        <w:spacing w:before="240" w:after="240"/>
        <w:ind w:right="-170"/>
        <w:jc w:val="left"/>
      </w:pPr>
      <w:r w:rsidRPr="00AE05B4">
        <w:rPr>
          <w:b/>
          <w:bCs/>
        </w:rPr>
        <w:t>Background knowledge and skills</w:t>
      </w:r>
    </w:p>
    <w:p w14:paraId="5B5DB3FA"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Mechanisms generating different types of cloud and precipitation, and local mechanisms enhancing cloud and precipitation;</w:t>
      </w:r>
    </w:p>
    <w:p w14:paraId="34CE5E8E"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Topographic influences on cloud, precipitation, fog and visibility, in typical wind and moisture regimes;</w:t>
      </w:r>
    </w:p>
    <w:p w14:paraId="6C0E342B" w14:textId="77777777" w:rsidR="000C660C" w:rsidRPr="00AE05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w:t>
      </w:r>
    </w:p>
    <w:p w14:paraId="77F43381"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Radar, lidar, wind profiler and satellite imagery to identify fog and stratus, gravity waves in cirrus cloud and jet streams, inference of icing potential in layer cloud, and of volcanic ash and wind shear;</w:t>
      </w:r>
    </w:p>
    <w:p w14:paraId="6E68CCA1" w14:textId="77777777" w:rsidR="000C660C" w:rsidRPr="00AE05B4" w:rsidRDefault="000C660C" w:rsidP="000C660C">
      <w:pPr>
        <w:ind w:left="1134" w:hanging="567"/>
        <w:contextualSpacing/>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Numerical weather prediction (NWP) guidance and other forms of objective guidance, to be incorporated into forecasts, warnings and alerts;</w:t>
      </w:r>
    </w:p>
    <w:p w14:paraId="457F2490" w14:textId="77777777" w:rsidR="000C660C" w:rsidRPr="00AE05B4" w:rsidRDefault="000C660C" w:rsidP="000C660C">
      <w:pPr>
        <w:spacing w:after="12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Observed parameters when variations result from differences between automatic sensor technologies and manual observing techniques;</w:t>
      </w:r>
    </w:p>
    <w:p w14:paraId="39AA8DB1"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5F0A8FEC"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Aeronautical w</w:t>
      </w:r>
      <w:r w:rsidRPr="00EE5AB4">
        <w:rPr>
          <w:color w:val="008000"/>
          <w:u w:val="dash"/>
        </w:rPr>
        <w:t>W</w:t>
      </w:r>
      <w:r w:rsidRPr="00EE5AB4">
        <w:t xml:space="preserve">eather </w:t>
      </w:r>
      <w:r w:rsidRPr="00EE5AB4">
        <w:rPr>
          <w:color w:val="008000"/>
          <w:u w:val="dash"/>
        </w:rPr>
        <w:t>and other relevant environmental</w:t>
      </w:r>
      <w:r w:rsidRPr="00EE5AB4">
        <w:rPr>
          <w:color w:val="00B050"/>
        </w:rPr>
        <w:t xml:space="preserve"> </w:t>
      </w:r>
      <w:r w:rsidRPr="00EE5AB4">
        <w:t xml:space="preserve">monitoring and observing technologies, and </w:t>
      </w:r>
      <w:r w:rsidRPr="00EE5AB4">
        <w:rPr>
          <w:strike/>
          <w:color w:val="FF0000"/>
          <w:u w:val="dash"/>
        </w:rPr>
        <w:t>aeronautical</w:t>
      </w:r>
      <w:r w:rsidRPr="00EE5AB4">
        <w:rPr>
          <w:color w:val="FF0000"/>
        </w:rPr>
        <w:t xml:space="preserve"> </w:t>
      </w:r>
      <w:r w:rsidRPr="00EE5AB4">
        <w:t>forecasting techniques in use at the service provider;</w:t>
      </w:r>
    </w:p>
    <w:p w14:paraId="33403BA8" w14:textId="77777777" w:rsidR="000C660C" w:rsidRPr="00AE05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Common terms relevant to aeronautical meteorology, including:</w:t>
      </w:r>
    </w:p>
    <w:p w14:paraId="423D7D97" w14:textId="77777777" w:rsidR="000C660C" w:rsidRPr="00485E2E" w:rsidRDefault="000C660C" w:rsidP="000C660C">
      <w:pPr>
        <w:tabs>
          <w:tab w:val="clear" w:pos="1134"/>
        </w:tabs>
        <w:spacing w:before="120"/>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(Special) Visual and instrument Flight rules and conditions;</w:t>
      </w:r>
    </w:p>
    <w:p w14:paraId="4C07D05D"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Flight Information Region (FIR) and, where used, Functional Airspace Block (FAB);</w:t>
      </w:r>
    </w:p>
    <w:p w14:paraId="62D156B3"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Final approach, missed approach;</w:t>
      </w:r>
    </w:p>
    <w:p w14:paraId="13F805D8"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Cruising and transition level, transition layer, transition altitude, flight level;</w:t>
      </w:r>
    </w:p>
    <w:p w14:paraId="2D04E9C4"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Minimum safe altitude (MSA), indicated altitude, true altitude;</w:t>
      </w:r>
    </w:p>
    <w:p w14:paraId="3088C3D2"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Category</w:t>
      </w:r>
      <w:r w:rsidR="00075A89">
        <w:t> I</w:t>
      </w:r>
      <w:r w:rsidRPr="00485E2E">
        <w:t>, II and III aerodrome operations, Aeronautical Information Publication (AIP);</w:t>
      </w:r>
    </w:p>
    <w:p w14:paraId="09CD0AF0" w14:textId="77777777" w:rsidR="000C660C" w:rsidRPr="00485E2E" w:rsidRDefault="000C660C" w:rsidP="000C660C">
      <w:pPr>
        <w:tabs>
          <w:tab w:val="clear" w:pos="1134"/>
        </w:tabs>
        <w:ind w:left="1134" w:right="-170" w:hanging="567"/>
        <w:jc w:val="left"/>
      </w:pPr>
      <w:r w:rsidRPr="00485E2E">
        <w:rPr>
          <w:rFonts w:eastAsia="Times New Roman" w:cs="Calibri"/>
          <w:lang w:eastAsia="zh-CN"/>
        </w:rPr>
        <w:t>-</w:t>
      </w:r>
      <w:r w:rsidRPr="00485E2E">
        <w:rPr>
          <w:rFonts w:eastAsia="Times New Roman" w:cs="Calibri"/>
          <w:lang w:eastAsia="zh-CN"/>
        </w:rPr>
        <w:tab/>
      </w:r>
      <w:r w:rsidRPr="00485E2E">
        <w:t>NOTAMs/ASHTAMs;</w:t>
      </w:r>
    </w:p>
    <w:p w14:paraId="1A293CC8" w14:textId="77777777" w:rsidR="000C660C" w:rsidRPr="00C11BC6" w:rsidRDefault="000C660C" w:rsidP="000C660C">
      <w:pPr>
        <w:tabs>
          <w:tab w:val="clear" w:pos="1134"/>
        </w:tabs>
        <w:spacing w:after="120"/>
        <w:ind w:left="1134" w:right="-170" w:hanging="567"/>
        <w:jc w:val="left"/>
      </w:pPr>
      <w:r w:rsidRPr="00C11BC6">
        <w:rPr>
          <w:rFonts w:eastAsia="Times New Roman" w:cs="Calibri"/>
          <w:lang w:eastAsia="zh-CN"/>
        </w:rPr>
        <w:t>-</w:t>
      </w:r>
      <w:r w:rsidRPr="00C11BC6">
        <w:rPr>
          <w:rFonts w:eastAsia="Times New Roman" w:cs="Calibri"/>
          <w:lang w:eastAsia="zh-CN"/>
        </w:rPr>
        <w:tab/>
      </w:r>
      <w:r w:rsidRPr="00C11BC6">
        <w:t>ATIS/VOLMET;</w:t>
      </w:r>
    </w:p>
    <w:p w14:paraId="3B0D82D9" w14:textId="41F7AC38" w:rsidR="000C660C" w:rsidRPr="004D24AC" w:rsidRDefault="000C660C" w:rsidP="000C660C">
      <w:pPr>
        <w:spacing w:after="240"/>
        <w:ind w:left="567" w:right="-170" w:hanging="567"/>
        <w:jc w:val="left"/>
      </w:pPr>
      <w:r w:rsidRPr="006939DB">
        <w:rPr>
          <w:rFonts w:eastAsia="SimSun" w:cs="Times New Roman"/>
          <w:lang w:eastAsia="zh-CN"/>
        </w:rPr>
        <w:t>•</w:t>
      </w:r>
      <w:r w:rsidRPr="006939DB">
        <w:rPr>
          <w:rFonts w:eastAsia="SimSun" w:cs="Times New Roman"/>
          <w:lang w:eastAsia="zh-CN"/>
        </w:rPr>
        <w:tab/>
      </w:r>
      <w:r w:rsidRPr="006939DB">
        <w:t>International Civil Aviation Organization (ICAO) location indicators and/or WMO synoptic</w:t>
      </w:r>
      <w:r w:rsidRPr="004D24AC">
        <w:t xml:space="preserve"> station numbers, particularly for aerodromes or stations that l</w:t>
      </w:r>
      <w:r w:rsidR="00A20615">
        <w:t>ie</w:t>
      </w:r>
      <w:r w:rsidR="00386C24">
        <w:t xml:space="preserve">               </w:t>
      </w:r>
      <w:r w:rsidRPr="004D24AC">
        <w:t xml:space="preserve"> within and near the area of responsibility.</w:t>
      </w:r>
    </w:p>
    <w:p w14:paraId="10618F88" w14:textId="77777777" w:rsidR="000C660C" w:rsidRPr="00D53266" w:rsidRDefault="000C660C" w:rsidP="000C660C">
      <w:pPr>
        <w:spacing w:before="240" w:after="240"/>
        <w:ind w:right="-170"/>
        <w:jc w:val="left"/>
      </w:pPr>
      <w:r w:rsidRPr="00AE05B4">
        <w:rPr>
          <w:b/>
          <w:bCs/>
        </w:rPr>
        <w:t xml:space="preserve">COMPETENCY 2: FORECAST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AND OTHER RELEVANT ENVIRONMENTAL</w:t>
      </w:r>
      <w:r w:rsidRPr="00AE05B4">
        <w:rPr>
          <w:b/>
          <w:bCs/>
        </w:rPr>
        <w:t xml:space="preserve"> PHENOMENA AND PARAMETERS</w:t>
      </w:r>
    </w:p>
    <w:p w14:paraId="09CC1FF0" w14:textId="77777777" w:rsidR="000C660C" w:rsidRPr="00AE05B4" w:rsidRDefault="000C660C" w:rsidP="000C660C">
      <w:pPr>
        <w:spacing w:before="240" w:after="240"/>
        <w:jc w:val="left"/>
      </w:pPr>
      <w:r w:rsidRPr="00AE05B4">
        <w:rPr>
          <w:b/>
          <w:bCs/>
        </w:rPr>
        <w:t>Competency description</w:t>
      </w:r>
    </w:p>
    <w:p w14:paraId="76F1F142" w14:textId="77777777" w:rsidR="000C660C" w:rsidRPr="00D53266" w:rsidRDefault="000C660C" w:rsidP="000C660C">
      <w:pPr>
        <w:jc w:val="left"/>
      </w:pPr>
      <w:r w:rsidRPr="00AE05B4">
        <w:t xml:space="preserve">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prepared and issued in accordance with documented requirements, priorities and deadlines.</w:t>
      </w:r>
    </w:p>
    <w:p w14:paraId="3AC15E39" w14:textId="77777777" w:rsidR="000C660C" w:rsidRPr="00AE05B4" w:rsidRDefault="000C660C" w:rsidP="000C660C">
      <w:pPr>
        <w:keepNext/>
        <w:spacing w:before="240" w:after="240"/>
        <w:jc w:val="left"/>
      </w:pPr>
      <w:r w:rsidRPr="00AE05B4">
        <w:rPr>
          <w:b/>
          <w:bCs/>
        </w:rPr>
        <w:t>Performance criteria</w:t>
      </w:r>
    </w:p>
    <w:p w14:paraId="27488441" w14:textId="77777777" w:rsidR="000C660C" w:rsidRPr="00AE05B4" w:rsidRDefault="000C660C" w:rsidP="000C660C">
      <w:pPr>
        <w:spacing w:after="120"/>
        <w:jc w:val="left"/>
      </w:pPr>
      <w:r w:rsidRPr="00AE05B4">
        <w:t>1.</w:t>
      </w:r>
      <w:r w:rsidRPr="00AE05B4">
        <w:tab/>
        <w:t xml:space="preserve">Forecast the following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w:t>
      </w:r>
    </w:p>
    <w:p w14:paraId="24067966"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Temperature and relative humidity;</w:t>
      </w:r>
    </w:p>
    <w:p w14:paraId="276BF1FB"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Wind including temporal and spatial variability (wind shear, directional variability and gusts);</w:t>
      </w:r>
    </w:p>
    <w:p w14:paraId="732EFF4D"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QNH;</w:t>
      </w:r>
    </w:p>
    <w:p w14:paraId="6D0513FF"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(type, amount, height of cloud base and vertical extent);</w:t>
      </w:r>
    </w:p>
    <w:p w14:paraId="76DD148B"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 amount, intensity and temporal variations, onset and cessation or duration) and associated visibility;</w:t>
      </w:r>
    </w:p>
    <w:p w14:paraId="1A6A22E4" w14:textId="77777777" w:rsidR="000C660C" w:rsidRPr="00AE05B4" w:rsidRDefault="000C660C" w:rsidP="000C660C">
      <w:pPr>
        <w:ind w:left="1134" w:right="-170" w:hanging="567"/>
        <w:jc w:val="left"/>
      </w:pPr>
      <w:r w:rsidRPr="00AE05B4">
        <w:rPr>
          <w:rFonts w:ascii="Symbol" w:eastAsia="SimSun" w:hAnsi="Symbol" w:cs="Times New Roman"/>
          <w:lang w:eastAsia="zh-CN"/>
        </w:rPr>
        <w:lastRenderedPageBreak/>
        <w:t></w:t>
      </w:r>
      <w:r w:rsidRPr="00AE05B4">
        <w:rPr>
          <w:rFonts w:ascii="Symbol" w:eastAsia="SimSun" w:hAnsi="Symbol" w:cs="Times New Roman"/>
          <w:lang w:eastAsia="zh-CN"/>
        </w:rPr>
        <w:tab/>
      </w:r>
      <w:r w:rsidRPr="00EE5AB4">
        <w:t>Fog or mist, including onset and cessation or duration, and associated reduced visibility;</w:t>
      </w:r>
    </w:p>
    <w:p w14:paraId="74C94B2F"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Other types of obscuration, including dust, smoke, haze, sandstorms, dust storms, blowing snow and associated visibility;</w:t>
      </w:r>
    </w:p>
    <w:p w14:paraId="6956396A"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listed under Competency 3 below;</w:t>
      </w:r>
    </w:p>
    <w:p w14:paraId="2BE594B7" w14:textId="77777777" w:rsidR="000C660C" w:rsidRPr="00AE05B4" w:rsidRDefault="000C660C" w:rsidP="000C660C">
      <w:pPr>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Wake vortex advection and dissipation, as required;</w:t>
      </w:r>
    </w:p>
    <w:p w14:paraId="2186F7F7" w14:textId="77777777" w:rsidR="000C660C" w:rsidRPr="00AE05B4" w:rsidRDefault="000C660C" w:rsidP="000C660C">
      <w:pPr>
        <w:tabs>
          <w:tab w:val="clear" w:pos="1134"/>
        </w:tabs>
        <w:spacing w:before="240"/>
        <w:ind w:left="567" w:right="-170" w:hanging="567"/>
        <w:jc w:val="left"/>
      </w:pPr>
      <w:r w:rsidRPr="00AE05B4">
        <w:t>2.</w:t>
      </w:r>
      <w:r w:rsidRPr="00AE05B4">
        <w:tab/>
        <w:t>Ensure that forecasts are prepared and issued in accordance with ICAO Annex</w:t>
      </w:r>
      <w:r w:rsidR="00075A89">
        <w:t> 3</w:t>
      </w:r>
      <w:r w:rsidRPr="00AE05B4">
        <w:t xml:space="preserve"> to the Convention on International Civil Aviation (hereafter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51E37D25" w14:textId="77777777" w:rsidR="000C660C" w:rsidRPr="00E53DA1" w:rsidRDefault="000C660C" w:rsidP="000C660C">
      <w:pPr>
        <w:tabs>
          <w:tab w:val="clear" w:pos="1134"/>
        </w:tabs>
        <w:spacing w:before="240"/>
        <w:ind w:left="567" w:right="-170" w:hanging="567"/>
        <w:jc w:val="left"/>
      </w:pPr>
      <w:r w:rsidRPr="00AE05B4">
        <w:t>3.</w:t>
      </w:r>
      <w:r w:rsidRPr="00AE05B4">
        <w:tab/>
        <w:t xml:space="preserve">Ensure that forecasts of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1F44DA0C" w14:textId="77777777" w:rsidR="000C660C" w:rsidRPr="00E53DA1" w:rsidRDefault="000C660C" w:rsidP="000C660C">
      <w:pPr>
        <w:spacing w:before="240" w:after="240"/>
        <w:jc w:val="left"/>
        <w:rPr>
          <w:b/>
          <w:bCs/>
        </w:rPr>
      </w:pPr>
      <w:r w:rsidRPr="00AE05B4">
        <w:rPr>
          <w:b/>
          <w:bCs/>
        </w:rPr>
        <w:t>Background knowledge and skills</w:t>
      </w:r>
    </w:p>
    <w:p w14:paraId="2F6DBD86"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formation and dissipation, characteristics, occurrence and effects of fog and other forms of obscuration and low-level cloud, and associated diagnostic and prognostic parameters;</w:t>
      </w:r>
    </w:p>
    <w:p w14:paraId="200C9C3E"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Formation mechanisms and characteristics of other aeronautical meteorological phenomena, such as dust storms, sandstorms, dust devils and funnel clouds (tornadoes or waterspouts);</w:t>
      </w:r>
    </w:p>
    <w:p w14:paraId="1ED2B2D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its effects on weather, such as gap flows, downslope windstorms, orographic turbulence, sea breezes and upslope fog;</w:t>
      </w:r>
    </w:p>
    <w:p w14:paraId="1423C46A"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Terminal Aerodrome Forecasts (TAF)) into Traditional Alphanumeric Codes (TAC) or other required formats;</w:t>
      </w:r>
    </w:p>
    <w:p w14:paraId="3B32D5F9"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frequency of occurrence of significant cloud, thunderstorms, precipitation, strong winds, low-level wind shear, reduced visibility, fog and other phenomena;</w:t>
      </w:r>
    </w:p>
    <w:p w14:paraId="28478587"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5ADA5E3D"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065E2DF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66163478"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7CE7D454" w14:textId="77777777" w:rsidR="000C660C" w:rsidRPr="00AE05B4" w:rsidRDefault="000C660C" w:rsidP="000C660C">
      <w:pPr>
        <w:tabs>
          <w:tab w:val="clear" w:pos="1134"/>
        </w:tabs>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64C99A91" w14:textId="77777777" w:rsidR="000C660C" w:rsidRPr="00EE5AB4" w:rsidRDefault="000C660C" w:rsidP="000C660C">
      <w:pPr>
        <w:spacing w:after="120"/>
        <w:ind w:left="567" w:hanging="567"/>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253B96DA" w14:textId="77777777" w:rsidR="000C660C" w:rsidRPr="00EE5AB4" w:rsidRDefault="000C660C" w:rsidP="000C660C">
      <w:pPr>
        <w:tabs>
          <w:tab w:val="clear" w:pos="1134"/>
        </w:tabs>
        <w:ind w:left="1134" w:hanging="567"/>
        <w:contextualSpacing/>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7A16EB6E"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B050"/>
          <w:u w:val="single"/>
        </w:rPr>
        <w:t>re-</w:t>
      </w:r>
      <w:r w:rsidRPr="00EE5AB4">
        <w:rPr>
          <w:color w:val="008000"/>
          <w:u w:val="dash"/>
        </w:rPr>
        <w:t>planning</w:t>
      </w:r>
      <w:r w:rsidRPr="00EE5AB4">
        <w:t>;</w:t>
      </w:r>
    </w:p>
    <w:p w14:paraId="5C52CAAD"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aspects of flight planning; definitions; procedures for meteorological services for international air navigation; types of meteorological information </w:t>
      </w:r>
      <w:r w:rsidRPr="00EE5AB4">
        <w:lastRenderedPageBreak/>
        <w:t>required for Air Traffic Services (ATS), aerodrome control towers, approach/area control and flight information centres;</w:t>
      </w:r>
    </w:p>
    <w:p w14:paraId="6F364874"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108682C7"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rPr>
          <w:color w:val="00B050"/>
        </w:rPr>
        <w:t xml:space="preserve"> </w:t>
      </w:r>
      <w:r w:rsidRPr="00EE5AB4">
        <w:t xml:space="preserve">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1353D0DB"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effects on aerodrome ground services, such as snow clearing, the effect of wet runways, and the effect of thunderstorms and strong winds on apron operations;</w:t>
      </w:r>
    </w:p>
    <w:p w14:paraId="11801CC1" w14:textId="77777777" w:rsidR="000C660C" w:rsidRPr="00AE05B4" w:rsidRDefault="000C660C" w:rsidP="000C660C">
      <w:pPr>
        <w:tabs>
          <w:tab w:val="clear" w:pos="1134"/>
        </w:tabs>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7ADBDE9E" w14:textId="77777777" w:rsidR="000C660C" w:rsidRPr="001B6ABA" w:rsidRDefault="000C660C" w:rsidP="000C660C">
      <w:pPr>
        <w:tabs>
          <w:tab w:val="clear" w:pos="1134"/>
        </w:tabs>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5FF850AD" w14:textId="77777777" w:rsidR="000C660C" w:rsidRPr="00AE05B4" w:rsidRDefault="000C660C" w:rsidP="000C660C">
      <w:pPr>
        <w:keepNext/>
        <w:spacing w:before="240" w:after="240"/>
        <w:ind w:right="-170"/>
        <w:jc w:val="left"/>
        <w:rPr>
          <w:b/>
          <w:bCs/>
        </w:rPr>
      </w:pPr>
      <w:r w:rsidRPr="00AE05B4">
        <w:rPr>
          <w:b/>
          <w:bCs/>
        </w:rPr>
        <w:t xml:space="preserve">COMPETENCY 3: WARN OF HAZARDOUS </w:t>
      </w:r>
      <w:r w:rsidRPr="00AE05B4">
        <w:rPr>
          <w:b/>
          <w:bCs/>
          <w:color w:val="008000"/>
          <w:u w:val="dash"/>
        </w:rPr>
        <w:t>METEOROLOGICAL AND OTHER RELEVANT ENVIRONMENTAL</w:t>
      </w:r>
      <w:r w:rsidRPr="00AE05B4">
        <w:rPr>
          <w:b/>
          <w:bCs/>
        </w:rPr>
        <w:t xml:space="preserve"> PHENOMENA</w:t>
      </w:r>
    </w:p>
    <w:p w14:paraId="543BF1A9" w14:textId="77777777" w:rsidR="000C660C" w:rsidRPr="00AE05B4" w:rsidRDefault="000C660C" w:rsidP="000C660C">
      <w:pPr>
        <w:keepNext/>
        <w:spacing w:before="240" w:after="240"/>
        <w:jc w:val="left"/>
      </w:pPr>
      <w:r w:rsidRPr="00AE05B4">
        <w:rPr>
          <w:b/>
          <w:bCs/>
        </w:rPr>
        <w:t>Competency description</w:t>
      </w:r>
    </w:p>
    <w:p w14:paraId="1AB2C10E" w14:textId="77777777" w:rsidR="000C660C" w:rsidRPr="00AE05B4" w:rsidRDefault="000C660C" w:rsidP="000C660C">
      <w:pPr>
        <w:jc w:val="left"/>
      </w:pPr>
      <w:r w:rsidRPr="00AE05B4">
        <w:t xml:space="preserve">Warnings are issued in a timely manner when hazardous </w:t>
      </w:r>
      <w:r w:rsidRPr="00AE05B4">
        <w:rPr>
          <w:strike/>
          <w:color w:val="FF0000"/>
          <w:u w:val="dash"/>
        </w:rPr>
        <w:t>meteorological and other relevant environmental</w:t>
      </w:r>
      <w:r w:rsidRPr="00AE05B4">
        <w:t xml:space="preserve"> phenomena are occurring, expected to occur or when parameters are expected to reach documented threshold values. They are updated or cancelled according to documented warning criteria.</w:t>
      </w:r>
    </w:p>
    <w:p w14:paraId="56A4F5B3" w14:textId="77777777" w:rsidR="000C660C" w:rsidRPr="00AE05B4" w:rsidRDefault="000C660C" w:rsidP="000C660C">
      <w:pPr>
        <w:spacing w:before="240" w:after="240"/>
        <w:ind w:right="-170"/>
        <w:jc w:val="left"/>
      </w:pPr>
      <w:r w:rsidRPr="00AE05B4">
        <w:rPr>
          <w:b/>
          <w:bCs/>
        </w:rPr>
        <w:t>Performance criteria</w:t>
      </w:r>
    </w:p>
    <w:p w14:paraId="1172B609" w14:textId="77777777" w:rsidR="000C660C" w:rsidRPr="00AE05B4" w:rsidRDefault="000C660C" w:rsidP="000C660C">
      <w:pPr>
        <w:spacing w:before="240" w:after="240"/>
        <w:ind w:left="567" w:hanging="567"/>
        <w:jc w:val="left"/>
      </w:pPr>
      <w:r w:rsidRPr="00AE05B4">
        <w:t>1.</w:t>
      </w:r>
      <w:r w:rsidRPr="00AE05B4">
        <w:tab/>
        <w:t xml:space="preserve">Forecast the following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including spatial extent, onset and cessation, duration, and intensity and its temporal variations:</w:t>
      </w:r>
    </w:p>
    <w:p w14:paraId="78BE4138" w14:textId="77777777" w:rsidR="000C660C" w:rsidRPr="00AE05B4" w:rsidRDefault="000C660C" w:rsidP="000C660C">
      <w:pPr>
        <w:tabs>
          <w:tab w:val="clear" w:pos="1134"/>
        </w:tabs>
        <w:spacing w:before="120"/>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Thunderstorms, particularly organized systems, including associated turbulence, in-flight icing, hail, heavy precipitation with poor visibility, electrical phenomena, downburst and microburst or gust front and tornadic activity </w:t>
      </w:r>
      <w:r w:rsidRPr="00EE5AB4">
        <w:rPr>
          <w:color w:val="008000"/>
          <w:u w:val="dash"/>
        </w:rPr>
        <w:t>(funnel cloud as tornado or waterspout)</w:t>
      </w:r>
      <w:r w:rsidRPr="00EE5AB4">
        <w:t>;</w:t>
      </w:r>
    </w:p>
    <w:p w14:paraId="35D90C43"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Turbulence (moderate or greater) including type (orographic, mechanical, convective and clear air turbulence (CAT));</w:t>
      </w:r>
    </w:p>
    <w:p w14:paraId="62B83730"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Moderate and severe low-level wind shear;</w:t>
      </w:r>
    </w:p>
    <w:p w14:paraId="502A05E7"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Aircraft icing (moderate or greater) including accumulation rate (if known), spatial extent, type (rime or opaque, glaze or clear, freezing rain, hoar frost, mixed ice, ingested high-altitude ice crystals);</w:t>
      </w:r>
    </w:p>
    <w:p w14:paraId="7731441C"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Height of cloud base and/or surface visibility below aerodrome minima, affecting take-off, landing and approach procedures;</w:t>
      </w:r>
    </w:p>
    <w:p w14:paraId="380ED42B"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Hazardous phenomena affecting aerodromes such as strong surface winds including cross-winds and squalls, frost, freezing precipitation, snowfall, lightning and wake vortices;</w:t>
      </w:r>
    </w:p>
    <w:p w14:paraId="2BEE41F9"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Sand</w:t>
      </w:r>
      <w:r w:rsidRPr="00EE5AB4">
        <w:rPr>
          <w:color w:val="008000"/>
          <w:u w:val="dash"/>
        </w:rPr>
        <w:t>storms</w:t>
      </w:r>
      <w:r w:rsidRPr="00EE5AB4">
        <w:t xml:space="preserve"> and dust storms;</w:t>
      </w:r>
    </w:p>
    <w:p w14:paraId="6E65CAD1"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Volcanic ash on the basis of observations</w:t>
      </w:r>
      <w:r w:rsidRPr="00EE5AB4">
        <w:rPr>
          <w:color w:val="008000"/>
          <w:u w:val="dash"/>
        </w:rPr>
        <w:t>, reports</w:t>
      </w:r>
      <w:r w:rsidRPr="00EE5AB4">
        <w:rPr>
          <w:color w:val="00B050"/>
        </w:rPr>
        <w:t xml:space="preserve"> </w:t>
      </w:r>
      <w:r w:rsidRPr="00EE5AB4">
        <w:t>and</w:t>
      </w:r>
      <w:r w:rsidRPr="00EE5AB4">
        <w:rPr>
          <w:color w:val="008000"/>
          <w:u w:val="dash"/>
        </w:rPr>
        <w:t>/or</w:t>
      </w:r>
      <w:r w:rsidRPr="00EE5AB4">
        <w:t xml:space="preserve"> advisory products;</w:t>
      </w:r>
    </w:p>
    <w:p w14:paraId="52229A34"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Tropical cyclones;</w:t>
      </w:r>
    </w:p>
    <w:p w14:paraId="1482947C" w14:textId="77777777" w:rsidR="000C660C" w:rsidRPr="00AE05B4" w:rsidRDefault="000C660C" w:rsidP="000C660C">
      <w:pPr>
        <w:tabs>
          <w:tab w:val="clear" w:pos="1134"/>
        </w:tabs>
        <w:ind w:left="1134"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Radioactive cloud;</w:t>
      </w:r>
    </w:p>
    <w:p w14:paraId="7087197C" w14:textId="77777777" w:rsidR="000C660C" w:rsidRPr="00AE05B4" w:rsidRDefault="000C660C" w:rsidP="000C660C">
      <w:pPr>
        <w:spacing w:before="240" w:after="240"/>
        <w:ind w:left="709" w:right="-170" w:hanging="709"/>
        <w:jc w:val="left"/>
      </w:pPr>
      <w:r w:rsidRPr="00AE05B4">
        <w:t>2.</w:t>
      </w:r>
      <w:r w:rsidRPr="00AE05B4">
        <w:tab/>
        <w:t xml:space="preserve">Ensure that warnings are prepared and issued in accordance with thresholds for hazardous </w:t>
      </w:r>
      <w:r w:rsidRPr="00AE05B4">
        <w:rPr>
          <w:color w:val="008000"/>
          <w:u w:val="dash"/>
        </w:rPr>
        <w:t>meteorological and other relevant environmental</w:t>
      </w:r>
      <w:r w:rsidRPr="00AE05B4">
        <w:rPr>
          <w:color w:val="00B050"/>
        </w:rPr>
        <w:t xml:space="preserve"> </w:t>
      </w:r>
      <w:r w:rsidRPr="00AE05B4">
        <w:t>phenomena, and with ICAO Annex</w:t>
      </w:r>
      <w:r w:rsidR="00075A89">
        <w:t> 3</w:t>
      </w:r>
      <w:r w:rsidRPr="00AE05B4">
        <w:t xml:space="preserv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accuracy and timeliness;</w:t>
      </w:r>
    </w:p>
    <w:p w14:paraId="09E98BFB" w14:textId="77777777" w:rsidR="000C660C" w:rsidRPr="00DB0BE6" w:rsidRDefault="000C660C" w:rsidP="000C660C">
      <w:pPr>
        <w:tabs>
          <w:tab w:val="clear" w:pos="1134"/>
        </w:tabs>
        <w:spacing w:before="240" w:after="240"/>
        <w:ind w:left="567" w:right="-170" w:hanging="567"/>
        <w:jc w:val="left"/>
      </w:pPr>
      <w:r w:rsidRPr="00AE05B4">
        <w:t>3.</w:t>
      </w:r>
      <w:r w:rsidRPr="00AE05B4">
        <w:tab/>
        <w:t xml:space="preserve">Ensure that warnings of hazardous </w:t>
      </w:r>
      <w:r w:rsidRPr="00AE05B4">
        <w:rPr>
          <w:strike/>
          <w:color w:val="FF0000"/>
          <w:u w:val="dash"/>
        </w:rPr>
        <w:t>weather</w:t>
      </w:r>
      <w:r w:rsidRPr="00AE05B4">
        <w:rPr>
          <w:color w:val="FF0000"/>
        </w:rPr>
        <w:t xml:space="preserve"> </w:t>
      </w:r>
      <w:r w:rsidRPr="00AE05B4">
        <w:rPr>
          <w:color w:val="008000"/>
          <w:u w:val="dash"/>
        </w:rPr>
        <w:t>meteorological and other relevant environmental</w:t>
      </w:r>
      <w:r w:rsidRPr="00AE05B4">
        <w:t xml:space="preserve"> phenomena are consistent (spatially and temporally) across boundaries of the area of responsibility as far as practicable, while maintaining meteorological integrity. </w:t>
      </w:r>
      <w:r w:rsidRPr="00AE05B4">
        <w:lastRenderedPageBreak/>
        <w:t>This will include monitoring forecasts and warnings issued for other locations and regions</w:t>
      </w:r>
      <w:r w:rsidRPr="00AE05B4">
        <w:rPr>
          <w:strike/>
          <w:color w:val="FF0000"/>
          <w:u w:val="dash"/>
        </w:rPr>
        <w:t>, and</w:t>
      </w:r>
      <w:r w:rsidRPr="00AE05B4">
        <w:t xml:space="preserve"> </w:t>
      </w:r>
      <w:r w:rsidRPr="00AE05B4">
        <w:rPr>
          <w:color w:val="008000"/>
          <w:u w:val="dash"/>
        </w:rPr>
        <w:t>as well as</w:t>
      </w:r>
      <w:r w:rsidRPr="00AE05B4">
        <w:rPr>
          <w:color w:val="00B050"/>
        </w:rPr>
        <w:t xml:space="preserve"> </w:t>
      </w:r>
      <w:r w:rsidRPr="00AE05B4">
        <w:t>liaising with adjacent locations or regions as required.</w:t>
      </w:r>
    </w:p>
    <w:p w14:paraId="5FABDF3E" w14:textId="77777777" w:rsidR="000C660C" w:rsidRPr="00AE05B4" w:rsidRDefault="000C660C" w:rsidP="000C660C">
      <w:pPr>
        <w:keepNext/>
        <w:spacing w:before="240" w:after="240"/>
        <w:jc w:val="left"/>
        <w:rPr>
          <w:b/>
          <w:bCs/>
        </w:rPr>
      </w:pPr>
      <w:r w:rsidRPr="00AE05B4">
        <w:rPr>
          <w:b/>
          <w:bCs/>
        </w:rPr>
        <w:t>Background knowledge and skills</w:t>
      </w:r>
    </w:p>
    <w:p w14:paraId="5FA03D2A" w14:textId="77777777" w:rsidR="000C660C" w:rsidRPr="00AE05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Knowledge of volcanic eruptions, volcanic ash cloud displacement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dispersion </w:t>
      </w:r>
      <w:r w:rsidRPr="00EE5AB4">
        <w:rPr>
          <w:color w:val="008000"/>
          <w:u w:val="dash"/>
        </w:rPr>
        <w:t>and/or re-suspension</w:t>
      </w:r>
      <w:r w:rsidRPr="00EE5AB4">
        <w:t>;</w:t>
      </w:r>
    </w:p>
    <w:p w14:paraId="215766D3"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Areas of likely volcanic activity, especially within the region of responsibility (for offices with responsibility for issuing volcanic ash advisories and warnings and offices located close to or downwind of volcanoes);</w:t>
      </w:r>
    </w:p>
    <w:p w14:paraId="31107C14"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Meteorological hazards to aviation, including thunderstorms and associated phenomena, aircraft icing, turbulence, low-visibility, low-level cloud, tropical cyclones, wind shear and volcanic ash;</w:t>
      </w:r>
    </w:p>
    <w:p w14:paraId="6074D36B"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generation mechanisms of low-level jet streams, boundary layer turbulence and gusts, and their effects on aircraft performance;</w:t>
      </w:r>
    </w:p>
    <w:p w14:paraId="7CDFACFF"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interpret all observational products (for example, METAR), and encode forecast products (for example, TAF) into TAC or other required formats;</w:t>
      </w:r>
    </w:p>
    <w:p w14:paraId="2BFCBFE1"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Aerodrome climatology, including occurrence of significant cloud, thunderstorms, precipitation, strong winds, low-level wind shear, reduced visibility, fog and other phenomena;</w:t>
      </w:r>
    </w:p>
    <w:p w14:paraId="1A59DD5A"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forecasting guides and techniques, including diagnostic and prognostic parameters, for forecasting significant cloud, thunderstorms, turbulence, aircraft icing, precipitation, strong winds, low-level wind shear, reduced visibility, fog and other phenomena;</w:t>
      </w:r>
    </w:p>
    <w:p w14:paraId="048D8B88"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International, national and local aeronautical forecast, warning and monitoring procedures, directives and instructions;</w:t>
      </w:r>
    </w:p>
    <w:p w14:paraId="452E9EF9"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diagnostic and forecast tools and aeronautical forecast preparation systems, including basic operating system functions, data processing and visualization technologies;</w:t>
      </w:r>
    </w:p>
    <w:p w14:paraId="289583A3"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significance of warning thresholds on aviation operations, and the ability to describe the likely impact of warnings of hazardous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t xml:space="preserve"> phenomena on these </w:t>
      </w:r>
      <w:r w:rsidRPr="00EE5AB4">
        <w:rPr>
          <w:color w:val="008000"/>
          <w:u w:val="dash"/>
        </w:rPr>
        <w:t>aviation</w:t>
      </w:r>
      <w:r w:rsidRPr="00EE5AB4">
        <w:rPr>
          <w:color w:val="00B050"/>
        </w:rPr>
        <w:t xml:space="preserve"> </w:t>
      </w:r>
      <w:r w:rsidRPr="00EE5AB4">
        <w:t>operations;</w:t>
      </w:r>
    </w:p>
    <w:p w14:paraId="0AE7BB24"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and the ICAO </w:t>
      </w:r>
      <w:r w:rsidRPr="00EE5AB4">
        <w:rPr>
          <w:i/>
          <w:iCs/>
        </w:rPr>
        <w:t xml:space="preserve">Manual of Aeronautical Meteorological Practice </w:t>
      </w:r>
      <w:r w:rsidRPr="00EE5AB4">
        <w:t>(Doc 8896);</w:t>
      </w:r>
    </w:p>
    <w:p w14:paraId="77030D05" w14:textId="77777777" w:rsidR="000C660C" w:rsidRPr="00EE5AB4" w:rsidRDefault="000C660C" w:rsidP="000C660C">
      <w:pPr>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WMO and national aeronautical meteorological codes and forms of data representation;</w:t>
      </w:r>
    </w:p>
    <w:p w14:paraId="4B177AD1" w14:textId="77777777" w:rsidR="000C660C" w:rsidRPr="00EE5AB4" w:rsidRDefault="000C660C" w:rsidP="000C660C">
      <w:pPr>
        <w:spacing w:after="120"/>
        <w:ind w:left="567" w:right="-170"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user requirements, including:</w:t>
      </w:r>
    </w:p>
    <w:p w14:paraId="5ECF8375"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The effects on aircraft performance of air density, humidity, icing, low-level wind shear, turbulence and wind, and the meteorological factors related to fuel consumption;</w:t>
      </w:r>
    </w:p>
    <w:p w14:paraId="59F3100C"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The requirements for en route wind, temperature and significant weather forecasts and aerodrome forecasts for pre-flight planning and in-flight </w:t>
      </w:r>
      <w:r w:rsidRPr="00EE5AB4">
        <w:rPr>
          <w:strike/>
          <w:color w:val="FF0000"/>
          <w:u w:val="dash"/>
        </w:rPr>
        <w:t>replanning</w:t>
      </w:r>
      <w:r w:rsidRPr="00EE5AB4">
        <w:rPr>
          <w:color w:val="FF0000"/>
        </w:rPr>
        <w:t xml:space="preserve"> </w:t>
      </w:r>
      <w:r w:rsidRPr="00EE5AB4">
        <w:rPr>
          <w:color w:val="008000"/>
          <w:u w:val="dash"/>
        </w:rPr>
        <w:t>re-planning</w:t>
      </w:r>
      <w:r w:rsidRPr="00EE5AB4">
        <w:t>;</w:t>
      </w:r>
    </w:p>
    <w:p w14:paraId="5CBB6F74"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1DAF9FD7"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Low-visibility runway operating procedures;</w:t>
      </w:r>
    </w:p>
    <w:p w14:paraId="7593C7C1"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Effects of unfavourable meteorological </w:t>
      </w:r>
      <w:r w:rsidRPr="00EE5AB4">
        <w:rPr>
          <w:color w:val="008000"/>
          <w:u w:val="dash"/>
        </w:rPr>
        <w:t>and other relevant environmental</w:t>
      </w:r>
      <w:r w:rsidRPr="00EE5AB4">
        <w:t xml:space="preserve"> conditions on </w:t>
      </w:r>
      <w:r w:rsidRPr="00EE5AB4">
        <w:rPr>
          <w:strike/>
          <w:color w:val="FF0000"/>
          <w:u w:val="dash"/>
        </w:rPr>
        <w:t>aeronautical</w:t>
      </w:r>
      <w:r w:rsidRPr="00EE5AB4">
        <w:rPr>
          <w:color w:val="FF0000"/>
        </w:rPr>
        <w:t xml:space="preserve"> </w:t>
      </w:r>
      <w:r w:rsidRPr="00EE5AB4">
        <w:rPr>
          <w:color w:val="008000"/>
          <w:u w:val="dash"/>
        </w:rPr>
        <w:t>aviation</w:t>
      </w:r>
      <w:r w:rsidRPr="00EE5AB4">
        <w:rPr>
          <w:color w:val="00B050"/>
        </w:rPr>
        <w:t xml:space="preserve"> </w:t>
      </w:r>
      <w:r w:rsidRPr="00EE5AB4">
        <w:t>operations, including air traffic disruption, holding and diversions;</w:t>
      </w:r>
    </w:p>
    <w:p w14:paraId="41633059"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Meteorological </w:t>
      </w:r>
      <w:r w:rsidRPr="00EE5AB4">
        <w:rPr>
          <w:color w:val="008000"/>
          <w:u w:val="dash"/>
        </w:rPr>
        <w:t>and other environmental effects</w:t>
      </w:r>
      <w:r w:rsidRPr="00EE5AB4">
        <w:t xml:space="preserve"> on aerodrome ground services, such as </w:t>
      </w:r>
      <w:r w:rsidRPr="00EE5AB4">
        <w:rPr>
          <w:color w:val="008000"/>
          <w:u w:val="dash"/>
        </w:rPr>
        <w:t>volcanic ash and</w:t>
      </w:r>
      <w:r w:rsidRPr="00EE5AB4">
        <w:rPr>
          <w:color w:val="00B050"/>
        </w:rPr>
        <w:t xml:space="preserve"> </w:t>
      </w:r>
      <w:r w:rsidRPr="00EE5AB4">
        <w:t xml:space="preserve">snow </w:t>
      </w:r>
      <w:r w:rsidRPr="00EE5AB4">
        <w:rPr>
          <w:strike/>
          <w:color w:val="FF0000"/>
          <w:u w:val="dash"/>
        </w:rPr>
        <w:t>clearing</w:t>
      </w:r>
      <w:r w:rsidRPr="00EE5AB4">
        <w:rPr>
          <w:color w:val="FF0000"/>
        </w:rPr>
        <w:t xml:space="preserve"> </w:t>
      </w:r>
      <w:r w:rsidRPr="00EE5AB4">
        <w:rPr>
          <w:color w:val="008000"/>
          <w:u w:val="dash"/>
        </w:rPr>
        <w:t>clearance</w:t>
      </w:r>
      <w:r w:rsidRPr="00EE5AB4">
        <w:t xml:space="preserve">, the effect of wet runways, and the effect of thunderstorms and strong winds on </w:t>
      </w:r>
      <w:r w:rsidRPr="00EE5AB4">
        <w:rPr>
          <w:color w:val="008000"/>
          <w:u w:val="dash"/>
        </w:rPr>
        <w:t>runway and</w:t>
      </w:r>
      <w:r w:rsidRPr="00EE5AB4">
        <w:rPr>
          <w:color w:val="00B050"/>
          <w:u w:val="single"/>
        </w:rPr>
        <w:t xml:space="preserve"> </w:t>
      </w:r>
      <w:r w:rsidRPr="00EE5AB4">
        <w:t>apron operations;</w:t>
      </w:r>
    </w:p>
    <w:p w14:paraId="15429C47"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Aerodrome operating minima, the need for alternates and impacts on fuel consumption;</w:t>
      </w:r>
    </w:p>
    <w:p w14:paraId="37721062" w14:textId="77777777" w:rsidR="000C660C" w:rsidRPr="00EE5AB4" w:rsidRDefault="000C660C" w:rsidP="000C660C">
      <w:pPr>
        <w:spacing w:after="240"/>
        <w:ind w:left="1134"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Altimeter setting procedures.</w:t>
      </w:r>
    </w:p>
    <w:p w14:paraId="2DEB491C" w14:textId="77777777" w:rsidR="000C660C" w:rsidRPr="00AE05B4" w:rsidRDefault="000C660C" w:rsidP="000C660C">
      <w:pPr>
        <w:spacing w:before="240" w:after="240"/>
        <w:ind w:right="-170"/>
        <w:jc w:val="left"/>
      </w:pPr>
      <w:r w:rsidRPr="00AE05B4">
        <w:rPr>
          <w:b/>
          <w:bCs/>
        </w:rPr>
        <w:lastRenderedPageBreak/>
        <w:t xml:space="preserve">COMPETENCY 4: ENSURE THE QUALITY OF METEOROLOGICAL </w:t>
      </w:r>
      <w:r w:rsidRPr="00AE05B4">
        <w:rPr>
          <w:b/>
          <w:bCs/>
          <w:color w:val="008000"/>
          <w:u w:val="dash"/>
        </w:rPr>
        <w:t>AND OTHER RELEVANT ENVIRONMENTAL</w:t>
      </w:r>
      <w:r w:rsidRPr="00AE05B4">
        <w:rPr>
          <w:b/>
          <w:bCs/>
          <w:color w:val="00B050"/>
        </w:rPr>
        <w:t xml:space="preserve"> </w:t>
      </w:r>
      <w:r w:rsidRPr="00AE05B4">
        <w:rPr>
          <w:b/>
          <w:bCs/>
        </w:rPr>
        <w:t xml:space="preserve">INFORMATION AND SERVICES </w:t>
      </w:r>
      <w:r w:rsidRPr="00AE05B4">
        <w:rPr>
          <w:b/>
          <w:bCs/>
          <w:color w:val="008000"/>
          <w:u w:val="dash"/>
        </w:rPr>
        <w:t>SUPPLIED TO USERS</w:t>
      </w:r>
    </w:p>
    <w:p w14:paraId="366071EB" w14:textId="77777777" w:rsidR="000C660C" w:rsidRPr="00AE05B4" w:rsidRDefault="000C660C" w:rsidP="000C660C">
      <w:pPr>
        <w:spacing w:before="240" w:after="240"/>
        <w:jc w:val="left"/>
      </w:pPr>
      <w:r w:rsidRPr="00AE05B4">
        <w:rPr>
          <w:b/>
          <w:bCs/>
        </w:rPr>
        <w:t>Competency description</w:t>
      </w:r>
    </w:p>
    <w:p w14:paraId="2CFF076F" w14:textId="77777777" w:rsidR="000C660C" w:rsidRPr="00AE05B4" w:rsidRDefault="000C660C" w:rsidP="000C660C">
      <w:pPr>
        <w:jc w:val="left"/>
      </w:pPr>
      <w:r w:rsidRPr="00AE05B4">
        <w:t xml:space="preserve">The quality of meteorological </w:t>
      </w:r>
      <w:r w:rsidRPr="00AE61CE">
        <w:rPr>
          <w:color w:val="008000"/>
          <w:u w:val="dash"/>
        </w:rPr>
        <w:t>and other relevant environmental</w:t>
      </w:r>
      <w:r w:rsidRPr="00AE61CE">
        <w:rPr>
          <w:color w:val="008000"/>
        </w:rPr>
        <w:t xml:space="preserve"> </w:t>
      </w:r>
      <w:r w:rsidRPr="00AE05B4">
        <w:t xml:space="preserve">forecasts, warnings, alerts and related </w:t>
      </w:r>
      <w:r w:rsidRPr="00AE61CE">
        <w:rPr>
          <w:strike/>
          <w:color w:val="FF0000"/>
          <w:u w:val="dash"/>
        </w:rPr>
        <w:t>products</w:t>
      </w:r>
      <w:r w:rsidRPr="00AE05B4">
        <w:rPr>
          <w:color w:val="FF0000"/>
        </w:rPr>
        <w:t xml:space="preserve"> </w:t>
      </w:r>
      <w:r w:rsidRPr="00AE61CE">
        <w:rPr>
          <w:color w:val="008000"/>
          <w:u w:val="dash"/>
        </w:rPr>
        <w:t>services</w:t>
      </w:r>
      <w:r w:rsidRPr="00AE05B4">
        <w:rPr>
          <w:color w:val="00B050"/>
        </w:rPr>
        <w:t xml:space="preserve"> </w:t>
      </w:r>
      <w:r w:rsidRPr="00AE05B4">
        <w:t>is ensured at the required level by the application of documented quality management processes.</w:t>
      </w:r>
    </w:p>
    <w:p w14:paraId="4ECCF69A" w14:textId="77777777" w:rsidR="000C660C" w:rsidRPr="00AE05B4" w:rsidRDefault="000C660C" w:rsidP="000C660C">
      <w:pPr>
        <w:spacing w:before="240" w:after="240"/>
        <w:jc w:val="left"/>
      </w:pPr>
      <w:r w:rsidRPr="00AE05B4">
        <w:rPr>
          <w:b/>
          <w:bCs/>
        </w:rPr>
        <w:t>Performance criteria</w:t>
      </w:r>
    </w:p>
    <w:p w14:paraId="281D6483" w14:textId="77777777" w:rsidR="000C660C" w:rsidRPr="00AE05B4" w:rsidRDefault="000C660C" w:rsidP="000C660C">
      <w:pPr>
        <w:tabs>
          <w:tab w:val="clear" w:pos="1134"/>
        </w:tabs>
        <w:spacing w:after="240"/>
        <w:ind w:left="567" w:hanging="567"/>
        <w:jc w:val="left"/>
      </w:pPr>
      <w:r w:rsidRPr="00AE05B4">
        <w:t>1.</w:t>
      </w:r>
      <w:r w:rsidRPr="00AE05B4">
        <w:tab/>
        <w:t>Apply the organization’s quality management system and procedures;</w:t>
      </w:r>
    </w:p>
    <w:p w14:paraId="0AA5C504" w14:textId="77777777" w:rsidR="000C660C" w:rsidRPr="00AE05B4" w:rsidRDefault="000C660C" w:rsidP="000C660C">
      <w:pPr>
        <w:tabs>
          <w:tab w:val="clear" w:pos="1134"/>
        </w:tabs>
        <w:spacing w:after="240"/>
        <w:ind w:left="567" w:hanging="567"/>
        <w:jc w:val="left"/>
      </w:pPr>
      <w:r w:rsidRPr="00AE05B4">
        <w:t>2.</w:t>
      </w:r>
      <w:r w:rsidRPr="00AE05B4">
        <w:tab/>
        <w:t>Assess the impact of known observational error characteristics (for example, bias and achievable accuracy of observations and sensing methods) on forecasts, warnings and alerts;</w:t>
      </w:r>
    </w:p>
    <w:p w14:paraId="1483F29D" w14:textId="77777777" w:rsidR="000C660C" w:rsidRPr="00AE05B4" w:rsidRDefault="000C660C" w:rsidP="000C660C">
      <w:pPr>
        <w:tabs>
          <w:tab w:val="clear" w:pos="1134"/>
        </w:tabs>
        <w:spacing w:after="240"/>
        <w:ind w:left="567" w:hanging="567"/>
        <w:jc w:val="left"/>
      </w:pPr>
      <w:r w:rsidRPr="00AE05B4">
        <w:t>3.</w:t>
      </w:r>
      <w:r w:rsidRPr="00AE05B4">
        <w:tab/>
        <w:t xml:space="preserve">Validate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 xml:space="preserve">and </w:t>
      </w:r>
      <w:r w:rsidRPr="00AE61CE">
        <w:rPr>
          <w:color w:val="008000"/>
          <w:u w:val="dash"/>
        </w:rPr>
        <w:t>other</w:t>
      </w:r>
      <w:r w:rsidRPr="00AE05B4">
        <w:rPr>
          <w:color w:val="008000"/>
          <w:u w:val="dash"/>
        </w:rPr>
        <w:t xml:space="preserve"> relevant environmental</w:t>
      </w:r>
      <w:r w:rsidRPr="00AE05B4">
        <w:rPr>
          <w:color w:val="00B050"/>
        </w:rPr>
        <w:t xml:space="preserve"> </w:t>
      </w:r>
      <w:r w:rsidRPr="00AE05B4">
        <w:t xml:space="preserve">data </w:t>
      </w:r>
      <w:r w:rsidRPr="00AE05B4">
        <w:rPr>
          <w:color w:val="008000"/>
          <w:u w:val="dash"/>
        </w:rPr>
        <w:t xml:space="preserve">and information, </w:t>
      </w:r>
      <w:r w:rsidRPr="00AE05B4">
        <w:rPr>
          <w:strike/>
          <w:color w:val="FF0000"/>
          <w:u w:val="dash"/>
        </w:rPr>
        <w:t>products</w:t>
      </w:r>
      <w:r w:rsidRPr="00AE05B4">
        <w:rPr>
          <w:strike/>
          <w:color w:val="FF0000"/>
        </w:rPr>
        <w:t>,</w:t>
      </w:r>
      <w:r w:rsidRPr="00AE05B4">
        <w:rPr>
          <w:color w:val="FF0000"/>
        </w:rPr>
        <w:t xml:space="preserve"> </w:t>
      </w:r>
      <w:r w:rsidRPr="00AE05B4">
        <w:t>forecasts, warnings and alerts (timeliness, completeness, accuracy) using real-time checks;</w:t>
      </w:r>
    </w:p>
    <w:p w14:paraId="24FF2171" w14:textId="77777777" w:rsidR="000C660C" w:rsidRPr="00AE05B4" w:rsidRDefault="000C660C" w:rsidP="000C660C">
      <w:pPr>
        <w:tabs>
          <w:tab w:val="clear" w:pos="1134"/>
        </w:tabs>
        <w:spacing w:after="240"/>
        <w:ind w:left="567" w:hanging="567"/>
        <w:jc w:val="left"/>
      </w:pPr>
      <w:r w:rsidRPr="00AE05B4">
        <w:t>4.</w:t>
      </w:r>
      <w:r w:rsidRPr="00AE05B4">
        <w:tab/>
        <w:t>Monitor the functioning of operational systems and take remedial actions when necessary.</w:t>
      </w:r>
    </w:p>
    <w:p w14:paraId="6AB2AC90" w14:textId="77777777" w:rsidR="000C660C" w:rsidRPr="00AE05B4" w:rsidRDefault="000C660C" w:rsidP="000C660C">
      <w:pPr>
        <w:spacing w:before="240" w:after="240"/>
        <w:jc w:val="left"/>
        <w:rPr>
          <w:b/>
          <w:bCs/>
        </w:rPr>
      </w:pPr>
      <w:r w:rsidRPr="00AE05B4">
        <w:rPr>
          <w:b/>
          <w:bCs/>
        </w:rPr>
        <w:t>Background knowledge and skills</w:t>
      </w:r>
    </w:p>
    <w:p w14:paraId="6392F936"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International, national and local </w:t>
      </w:r>
      <w:r w:rsidRPr="00EE5AB4">
        <w:rPr>
          <w:strike/>
          <w:color w:val="FF0000"/>
          <w:u w:val="dash"/>
        </w:rPr>
        <w:t>aeronautical</w:t>
      </w:r>
      <w:r w:rsidRPr="00EE5AB4">
        <w:rPr>
          <w:color w:val="FF0000"/>
        </w:rPr>
        <w:t xml:space="preserve"> </w:t>
      </w:r>
      <w:r w:rsidRPr="00EE5AB4">
        <w:t>forecast, warning and monitoring procedures, directives and instructions;</w:t>
      </w:r>
    </w:p>
    <w:p w14:paraId="186F71D9"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Local diagnostic and forecast tools and </w:t>
      </w:r>
      <w:r w:rsidRPr="00EE5AB4">
        <w:rPr>
          <w:strike/>
          <w:color w:val="FF0000"/>
          <w:u w:val="dash"/>
        </w:rPr>
        <w:t>aeronautical</w:t>
      </w:r>
      <w:r w:rsidRPr="00EE5AB4">
        <w:rPr>
          <w:color w:val="FF0000"/>
        </w:rPr>
        <w:t xml:space="preserve"> </w:t>
      </w:r>
      <w:r w:rsidRPr="00EE5AB4">
        <w:t>forecast preparation systems, including basic operating system functions, data processing and visualization technologies;</w:t>
      </w:r>
    </w:p>
    <w:p w14:paraId="066F5486"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Applicable </w:t>
      </w:r>
      <w:r w:rsidRPr="00EE5AB4">
        <w:rPr>
          <w:strike/>
          <w:color w:val="FF0000"/>
          <w:u w:val="dash"/>
        </w:rPr>
        <w:t>TAF</w:t>
      </w:r>
      <w:r w:rsidRPr="00EE5AB4">
        <w:rPr>
          <w:color w:val="FF0000"/>
        </w:rPr>
        <w:t xml:space="preserve"> </w:t>
      </w:r>
      <w:r w:rsidRPr="00EE5AB4">
        <w:rPr>
          <w:color w:val="008000"/>
          <w:u w:val="dash"/>
        </w:rPr>
        <w:t>forecast</w:t>
      </w:r>
      <w:r w:rsidRPr="00EE5AB4">
        <w:rPr>
          <w:color w:val="00B050"/>
        </w:rPr>
        <w:t xml:space="preserve"> </w:t>
      </w:r>
      <w:r w:rsidRPr="00EE5AB4">
        <w:t xml:space="preserve">verification </w:t>
      </w:r>
      <w:r w:rsidRPr="00EE5AB4">
        <w:rPr>
          <w:strike/>
          <w:color w:val="FF0000"/>
          <w:u w:val="dash"/>
        </w:rPr>
        <w:t>system(s)</w:t>
      </w:r>
      <w:r w:rsidRPr="00EE5AB4">
        <w:rPr>
          <w:color w:val="FF0000"/>
        </w:rPr>
        <w:t xml:space="preserve"> </w:t>
      </w:r>
      <w:r w:rsidRPr="00EE5AB4">
        <w:rPr>
          <w:color w:val="008000"/>
          <w:u w:val="dash"/>
        </w:rPr>
        <w:t>scheme(s)</w:t>
      </w:r>
      <w:r w:rsidRPr="00EE5AB4">
        <w:rPr>
          <w:color w:val="00B050"/>
        </w:rPr>
        <w:t xml:space="preserve"> </w:t>
      </w:r>
      <w:r w:rsidRPr="00EE5AB4">
        <w:t>and verification statistics;</w:t>
      </w:r>
    </w:p>
    <w:p w14:paraId="780A3F1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3C2442B5"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w:t>
      </w:r>
      <w:r w:rsidRPr="00EE5AB4">
        <w:rPr>
          <w:color w:val="008000"/>
          <w:u w:val="dash"/>
        </w:rPr>
        <w:t>, as required</w:t>
      </w:r>
      <w:r w:rsidRPr="00EE5AB4">
        <w:t>;</w:t>
      </w:r>
    </w:p>
    <w:p w14:paraId="561FE74E" w14:textId="77777777" w:rsidR="000C660C" w:rsidRPr="00EE5AB4" w:rsidRDefault="000C660C" w:rsidP="000C660C">
      <w:pPr>
        <w:tabs>
          <w:tab w:val="clear" w:pos="1134"/>
        </w:tabs>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the </w:t>
      </w:r>
      <w:r w:rsidRPr="00EE5AB4">
        <w:rPr>
          <w:i/>
          <w:iCs/>
        </w:rPr>
        <w:t xml:space="preserve">Technical Regulations </w:t>
      </w:r>
      <w:r w:rsidRPr="00EE5AB4">
        <w:t>(WMO-No.</w:t>
      </w:r>
      <w:r w:rsidR="00075A89">
        <w:t> 4</w:t>
      </w:r>
      <w:r w:rsidRPr="00EE5AB4">
        <w:t>9), Volume</w:t>
      </w:r>
      <w:r w:rsidR="00075A89">
        <w:t> I</w:t>
      </w:r>
      <w:r w:rsidRPr="00EE5AB4">
        <w:t>I) and quality management system procedures (as defined in ISO 9001 standards and national regulations):</w:t>
      </w:r>
    </w:p>
    <w:p w14:paraId="20F9751A"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Procedures for checking</w:t>
      </w:r>
      <w:r w:rsidRPr="00EE5AB4">
        <w:rPr>
          <w:color w:val="008000"/>
          <w:u w:val="dash"/>
        </w:rPr>
        <w:t>,</w:t>
      </w:r>
      <w:r w:rsidRPr="00EE5AB4">
        <w:t xml:space="preserve"> </w:t>
      </w:r>
      <w:r w:rsidRPr="00EE5AB4">
        <w:rPr>
          <w:strike/>
          <w:color w:val="FF0000"/>
          <w:u w:val="dash"/>
        </w:rPr>
        <w:t>and</w:t>
      </w:r>
      <w:r w:rsidRPr="00EE5AB4">
        <w:t xml:space="preserve"> identifying </w:t>
      </w:r>
      <w:r w:rsidRPr="00EE5AB4">
        <w:rPr>
          <w:color w:val="008000"/>
          <w:u w:val="dash"/>
        </w:rPr>
        <w:t>and correcting</w:t>
      </w:r>
      <w:r w:rsidRPr="00EE5AB4">
        <w:rPr>
          <w:color w:val="00B050"/>
        </w:rPr>
        <w:t xml:space="preserve"> </w:t>
      </w:r>
      <w:r w:rsidRPr="00EE5AB4">
        <w:t>errors and omissions;</w:t>
      </w:r>
    </w:p>
    <w:p w14:paraId="1D0E3127"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Methods for identifying significant differences between factual and forecast data;</w:t>
      </w:r>
    </w:p>
    <w:p w14:paraId="44805C51"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Knowing when to ignore information and where to go to resolve points of contention;</w:t>
      </w:r>
    </w:p>
    <w:p w14:paraId="0B625D48"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Desirable accuracy of forecasts as stipulated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57A13C11"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Priorities and schedules;</w:t>
      </w:r>
    </w:p>
    <w:p w14:paraId="5F8A38C2"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Actions to be taken in the event of recurrent discrepancies, inconsistencies and malfunctions;</w:t>
      </w:r>
    </w:p>
    <w:p w14:paraId="54B0497C" w14:textId="77777777" w:rsidR="000C660C" w:rsidRPr="00EE5A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 xml:space="preserve">Fall-back procedures in the case of computer </w:t>
      </w:r>
      <w:r w:rsidRPr="00EE5AB4">
        <w:rPr>
          <w:color w:val="008000"/>
          <w:u w:val="dash"/>
        </w:rPr>
        <w:t>or other such system</w:t>
      </w:r>
      <w:r w:rsidRPr="00EE5AB4">
        <w:t xml:space="preserve"> failure;</w:t>
      </w:r>
    </w:p>
    <w:p w14:paraId="0A00002E" w14:textId="77777777" w:rsidR="000C660C" w:rsidRPr="00AE05B4" w:rsidRDefault="000C660C" w:rsidP="000C660C">
      <w:pPr>
        <w:tabs>
          <w:tab w:val="clear" w:pos="1134"/>
        </w:tabs>
        <w:ind w:left="1134" w:right="-170" w:hanging="567"/>
        <w:jc w:val="left"/>
      </w:pPr>
      <w:r w:rsidRPr="00AE05B4">
        <w:rPr>
          <w:rFonts w:ascii="Calibri" w:eastAsia="Times New Roman" w:hAnsi="Calibri" w:cs="Calibri"/>
          <w:lang w:eastAsia="zh-CN"/>
        </w:rPr>
        <w:t>-</w:t>
      </w:r>
      <w:r w:rsidRPr="00AE05B4">
        <w:rPr>
          <w:rFonts w:ascii="Calibri" w:eastAsia="Times New Roman" w:hAnsi="Calibri" w:cs="Calibri"/>
          <w:lang w:eastAsia="zh-CN"/>
        </w:rPr>
        <w:tab/>
      </w:r>
      <w:r w:rsidRPr="00EE5AB4">
        <w:t>Contingency arrangements in case of emergencies such as fire alarms, bomb alerts and natural disasters.</w:t>
      </w:r>
    </w:p>
    <w:p w14:paraId="3D1387EE" w14:textId="77777777" w:rsidR="000C660C" w:rsidRPr="00AE05B4" w:rsidRDefault="000C660C" w:rsidP="000C660C">
      <w:pPr>
        <w:spacing w:before="240" w:after="240"/>
        <w:ind w:right="-170"/>
        <w:jc w:val="left"/>
      </w:pPr>
      <w:r w:rsidRPr="00AE05B4">
        <w:rPr>
          <w:b/>
          <w:bCs/>
        </w:rPr>
        <w:t xml:space="preserve">COMPETENCY 5: COMMUNICATE METEOROLOGICAL </w:t>
      </w:r>
      <w:r w:rsidRPr="00AE05B4">
        <w:rPr>
          <w:b/>
          <w:bCs/>
          <w:color w:val="008000"/>
          <w:u w:val="dash"/>
        </w:rPr>
        <w:t>AND OTHER RELEVANT ENVIRONMENTAL</w:t>
      </w:r>
      <w:r w:rsidRPr="00AE05B4">
        <w:rPr>
          <w:b/>
          <w:bCs/>
          <w:color w:val="00B050"/>
        </w:rPr>
        <w:t xml:space="preserve"> </w:t>
      </w:r>
      <w:r w:rsidRPr="00AE05B4">
        <w:rPr>
          <w:b/>
          <w:bCs/>
        </w:rPr>
        <w:t>INFORMATION TO INTERNAL AND EXTERNAL USERS</w:t>
      </w:r>
    </w:p>
    <w:p w14:paraId="3152772D" w14:textId="77777777" w:rsidR="000C660C" w:rsidRPr="00AE05B4" w:rsidRDefault="000C660C" w:rsidP="000C660C">
      <w:pPr>
        <w:spacing w:before="240" w:after="240"/>
        <w:jc w:val="left"/>
      </w:pPr>
      <w:r w:rsidRPr="00AE05B4">
        <w:rPr>
          <w:b/>
          <w:bCs/>
        </w:rPr>
        <w:t>Competency description</w:t>
      </w:r>
    </w:p>
    <w:p w14:paraId="43B2B84A" w14:textId="77777777" w:rsidR="000C660C" w:rsidRPr="00AE05B4" w:rsidRDefault="000C660C" w:rsidP="000C660C">
      <w:pPr>
        <w:jc w:val="left"/>
      </w:pPr>
      <w:r w:rsidRPr="00AE05B4">
        <w:lastRenderedPageBreak/>
        <w:t>User requirements are fully understood and are addressed by communicating concise and complete forecasts, warnings and alerts in a manner that can be clearly understood by the users.</w:t>
      </w:r>
    </w:p>
    <w:p w14:paraId="3A54B88A" w14:textId="77777777" w:rsidR="000C660C" w:rsidRPr="00AE05B4" w:rsidRDefault="000C660C" w:rsidP="000C660C">
      <w:pPr>
        <w:spacing w:before="240" w:after="240"/>
        <w:jc w:val="left"/>
      </w:pPr>
      <w:r w:rsidRPr="00AE05B4">
        <w:rPr>
          <w:b/>
          <w:bCs/>
        </w:rPr>
        <w:t>Performance criteria</w:t>
      </w:r>
    </w:p>
    <w:p w14:paraId="5F384ED0" w14:textId="77777777" w:rsidR="000C660C" w:rsidRPr="00AE05B4" w:rsidRDefault="000C660C" w:rsidP="000C660C">
      <w:pPr>
        <w:spacing w:after="240"/>
        <w:ind w:left="720" w:hanging="720"/>
        <w:jc w:val="left"/>
      </w:pPr>
      <w:r w:rsidRPr="00AE05B4">
        <w:t>1.</w:t>
      </w:r>
      <w:r w:rsidRPr="00AE05B4">
        <w:tab/>
        <w:t>Ensure that all forecasts, warnings and alerts are disseminated through the authorized communication means and channels to designated user groups;</w:t>
      </w:r>
    </w:p>
    <w:p w14:paraId="0E3462BF" w14:textId="77777777" w:rsidR="000C660C" w:rsidRPr="00AE05B4" w:rsidRDefault="000C660C" w:rsidP="000C660C">
      <w:pPr>
        <w:ind w:left="720" w:hanging="720"/>
        <w:jc w:val="left"/>
      </w:pPr>
      <w:r w:rsidRPr="00AE05B4">
        <w:t>2.</w:t>
      </w:r>
      <w:r w:rsidRPr="00AE05B4">
        <w:tab/>
        <w:t>Explain</w:t>
      </w:r>
      <w:r w:rsidRPr="00AE05B4">
        <w:rPr>
          <w:rStyle w:val="FootnoteReference"/>
        </w:rPr>
        <w:footnoteReference w:id="5"/>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and other relevant environmental</w:t>
      </w:r>
      <w:r w:rsidRPr="00AE05B4">
        <w:rPr>
          <w:color w:val="00B050"/>
        </w:rPr>
        <w:t xml:space="preserve"> </w:t>
      </w:r>
      <w:r w:rsidRPr="00AE05B4">
        <w:t xml:space="preserve">data and information </w:t>
      </w:r>
      <w:r w:rsidRPr="00AE05B4">
        <w:rPr>
          <w:color w:val="008000"/>
          <w:u w:val="dash"/>
        </w:rPr>
        <w:t>to users</w:t>
      </w:r>
      <w:r w:rsidRPr="00AE05B4">
        <w:rPr>
          <w:color w:val="00B050"/>
          <w:u w:val="single"/>
        </w:rPr>
        <w:t xml:space="preserve"> </w:t>
      </w:r>
      <w:r w:rsidRPr="00AE05B4">
        <w:t>in a clear and concise manner using suitable terminology, and provide briefings and consultations that meet specific user needs.</w:t>
      </w:r>
    </w:p>
    <w:p w14:paraId="0ABD036B" w14:textId="77777777" w:rsidR="000C660C" w:rsidRPr="00AE05B4" w:rsidRDefault="000C660C" w:rsidP="000C660C">
      <w:pPr>
        <w:spacing w:before="240" w:after="240"/>
        <w:jc w:val="left"/>
      </w:pPr>
      <w:r w:rsidRPr="00AE05B4">
        <w:rPr>
          <w:b/>
          <w:bCs/>
        </w:rPr>
        <w:t>Background knowledge and skills</w:t>
      </w:r>
    </w:p>
    <w:p w14:paraId="1038E50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carry out a routine, high-quality self-briefing, which may include a shift handover briefing, of the recent and current weather situation, and to integrate all available data to produce a consolidated diagnosis;</w:t>
      </w:r>
    </w:p>
    <w:p w14:paraId="71B7307B"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Ability to explain the meteorological and procedural reasons behind a forecast</w:t>
      </w:r>
      <w:r w:rsidRPr="00EE5AB4">
        <w:rPr>
          <w:u w:val="single"/>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or alert</w:t>
      </w:r>
      <w:r w:rsidRPr="00EE5AB4">
        <w:rPr>
          <w:color w:val="00B050"/>
        </w:rPr>
        <w:t xml:space="preserve"> </w:t>
      </w:r>
      <w:r w:rsidRPr="00EE5AB4">
        <w:t>decision;</w:t>
      </w:r>
    </w:p>
    <w:p w14:paraId="1BCBD0F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l</w:t>
      </w:r>
      <w:r w:rsidRPr="00EE5AB4">
        <w:rPr>
          <w:color w:val="008000"/>
          <w:u w:val="dash"/>
        </w:rPr>
        <w:t>L</w:t>
      </w:r>
      <w:r w:rsidRPr="00EE5AB4">
        <w:t xml:space="preserve">ikely impact of forecasts of meteorological </w:t>
      </w:r>
      <w:r w:rsidRPr="00EE5AB4">
        <w:rPr>
          <w:color w:val="008000"/>
          <w:u w:val="dash"/>
        </w:rPr>
        <w:t>and other relevant environmental</w:t>
      </w:r>
      <w:r w:rsidRPr="00EE5AB4">
        <w:rPr>
          <w:color w:val="00B050"/>
        </w:rPr>
        <w:t xml:space="preserve"> </w:t>
      </w:r>
      <w:r w:rsidRPr="00EE5AB4">
        <w:t>parameters and phenomena on aviation operations;</w:t>
      </w:r>
    </w:p>
    <w:p w14:paraId="751BD44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The u</w:t>
      </w:r>
      <w:r w:rsidRPr="00EE5AB4">
        <w:rPr>
          <w:color w:val="008000"/>
          <w:u w:val="dash"/>
        </w:rPr>
        <w:t>U</w:t>
      </w:r>
      <w:r w:rsidRPr="00EE5AB4">
        <w:t xml:space="preserve">se and interpretation of </w:t>
      </w:r>
      <w:r w:rsidRPr="00EE5AB4">
        <w:rPr>
          <w:strike/>
          <w:color w:val="FF0000"/>
          <w:u w:val="dash"/>
        </w:rPr>
        <w:t>products</w:t>
      </w:r>
      <w:r w:rsidRPr="00EE5AB4">
        <w:rPr>
          <w:color w:val="FF0000"/>
        </w:rPr>
        <w:t xml:space="preserve"> </w:t>
      </w:r>
      <w:r w:rsidRPr="00EE5AB4">
        <w:rPr>
          <w:color w:val="008000"/>
          <w:u w:val="dash"/>
        </w:rPr>
        <w:t>information</w:t>
      </w:r>
      <w:r w:rsidRPr="00EE5AB4">
        <w:rPr>
          <w:color w:val="00B050"/>
        </w:rPr>
        <w:t xml:space="preserve"> </w:t>
      </w:r>
      <w:r w:rsidRPr="00EE5AB4">
        <w:t>issued by World Area Forecast Centres (WAFCs), Volcanic Ash Advisory Centres (VAACs), Tropical Cyclone Advisory Centres (TCACs) and other designated centres;</w:t>
      </w:r>
    </w:p>
    <w:p w14:paraId="47AB1450"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Means of dissemination of </w:t>
      </w:r>
      <w:r w:rsidRPr="00EE5AB4">
        <w:rPr>
          <w:strike/>
          <w:color w:val="FF0000"/>
          <w:u w:val="dash"/>
        </w:rPr>
        <w:t>aeronautical</w:t>
      </w:r>
      <w:r w:rsidRPr="00EE5AB4">
        <w:rPr>
          <w:color w:val="FF0000"/>
        </w:rPr>
        <w:t xml:space="preserve"> </w:t>
      </w:r>
      <w:r w:rsidRPr="00EE5AB4">
        <w:t xml:space="preserve">meteorological data and information </w:t>
      </w:r>
      <w:r w:rsidRPr="00DF5331">
        <w:rPr>
          <w:color w:val="008000"/>
          <w:u w:val="dash"/>
        </w:rPr>
        <w:t>to users</w:t>
      </w:r>
      <w:r w:rsidRPr="00EE5AB4">
        <w:t>;</w:t>
      </w:r>
    </w:p>
    <w:p w14:paraId="0937123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20C27098" w14:textId="77777777" w:rsidR="000C660C" w:rsidRPr="00AE05B4" w:rsidRDefault="000C660C" w:rsidP="000C660C">
      <w:pPr>
        <w:spacing w:before="240" w:after="240"/>
        <w:jc w:val="left"/>
      </w:pPr>
      <w:r w:rsidRPr="007E2F4F">
        <w:rPr>
          <w:b/>
          <w:bCs/>
        </w:rPr>
        <w:t>REGIONAL VARIATIONS</w:t>
      </w:r>
    </w:p>
    <w:p w14:paraId="5E663BED" w14:textId="77777777" w:rsidR="000C660C" w:rsidRPr="00EE5AB4" w:rsidRDefault="000C660C" w:rsidP="000C660C">
      <w:pPr>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Locally agreed and documented criteria and thresholds;</w:t>
      </w:r>
    </w:p>
    <w:p w14:paraId="1315E29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w:t>
      </w:r>
      <w:r w:rsidRPr="00EE5AB4">
        <w:rPr>
          <w:strike/>
          <w:color w:val="FF0000"/>
          <w:u w:val="dash"/>
        </w:rPr>
        <w:t>weather</w:t>
      </w:r>
      <w:r w:rsidRPr="00EE5AB4">
        <w:rPr>
          <w:color w:val="FF0000"/>
        </w:rPr>
        <w:t xml:space="preserve"> </w:t>
      </w:r>
      <w:r w:rsidRPr="00EE5AB4">
        <w:rPr>
          <w:color w:val="008000"/>
          <w:u w:val="dash"/>
        </w:rPr>
        <w:t>meteorological and other relevant environmental</w:t>
      </w:r>
      <w:r w:rsidRPr="00EE5AB4">
        <w:rPr>
          <w:color w:val="00B050"/>
        </w:rPr>
        <w:t xml:space="preserve"> </w:t>
      </w:r>
      <w:r w:rsidRPr="00EE5AB4">
        <w:t>phenomena;</w:t>
      </w:r>
    </w:p>
    <w:p w14:paraId="49A29F7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Risk assessment and estimation of forecast uncertainties;</w:t>
      </w:r>
    </w:p>
    <w:p w14:paraId="7ECD2FB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Types and use of forecast guidance;</w:t>
      </w:r>
    </w:p>
    <w:p w14:paraId="20AC46E4"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Designated offices responsible for advice on volcanic ash, tropical cyclones and other phenomena;</w:t>
      </w:r>
    </w:p>
    <w:p w14:paraId="0C28505A"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and local regulations;</w:t>
      </w:r>
    </w:p>
    <w:p w14:paraId="019F5707"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Boundaries of forecast areas;</w:t>
      </w:r>
    </w:p>
    <w:p w14:paraId="58DA623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4CF69413"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2A9B75C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technology for forecast</w:t>
      </w:r>
      <w:r w:rsidRPr="00EE5AB4">
        <w:rPr>
          <w:color w:val="008000"/>
          <w:u w:val="dash"/>
        </w:rPr>
        <w:t>,</w:t>
      </w:r>
      <w:r w:rsidRPr="00EE5AB4">
        <w:t xml:space="preserve"> </w:t>
      </w:r>
      <w:r w:rsidRPr="00EE5AB4">
        <w:rPr>
          <w:strike/>
          <w:color w:val="FF0000"/>
          <w:u w:val="dash"/>
        </w:rPr>
        <w:t>and</w:t>
      </w:r>
      <w:r w:rsidRPr="00EE5AB4">
        <w:rPr>
          <w:color w:val="FF0000"/>
        </w:rPr>
        <w:t xml:space="preserve"> </w:t>
      </w:r>
      <w:r w:rsidRPr="00EE5AB4">
        <w:t xml:space="preserve">warning </w:t>
      </w:r>
      <w:r w:rsidRPr="00EE5AB4">
        <w:rPr>
          <w:color w:val="008000"/>
          <w:u w:val="dash"/>
        </w:rPr>
        <w:t>and alert</w:t>
      </w:r>
      <w:r w:rsidRPr="00EE5AB4">
        <w:rPr>
          <w:color w:val="00B050"/>
        </w:rPr>
        <w:t xml:space="preserve"> </w:t>
      </w:r>
      <w:r w:rsidRPr="00EE5AB4">
        <w:t xml:space="preserve">transmission, and for </w:t>
      </w:r>
      <w:r w:rsidRPr="00EE5AB4">
        <w:rPr>
          <w:strike/>
          <w:color w:val="FF0000"/>
          <w:u w:val="dash"/>
        </w:rPr>
        <w:t>weather</w:t>
      </w:r>
      <w:r w:rsidRPr="00EE5AB4">
        <w:rPr>
          <w:color w:val="FF0000"/>
        </w:rPr>
        <w:t xml:space="preserve"> </w:t>
      </w:r>
      <w:r w:rsidRPr="00EE5AB4">
        <w:rPr>
          <w:color w:val="008000"/>
          <w:u w:val="dash"/>
        </w:rPr>
        <w:t>flight</w:t>
      </w:r>
      <w:r w:rsidRPr="00EE5AB4">
        <w:rPr>
          <w:color w:val="00B050"/>
        </w:rPr>
        <w:t xml:space="preserve"> </w:t>
      </w:r>
      <w:r w:rsidRPr="00EE5AB4">
        <w:t>briefing.</w:t>
      </w:r>
    </w:p>
    <w:p w14:paraId="2901CA61" w14:textId="77777777" w:rsidR="000C660C" w:rsidRPr="00AE05B4" w:rsidRDefault="000C660C" w:rsidP="000C660C">
      <w:pPr>
        <w:spacing w:before="240" w:after="240"/>
        <w:jc w:val="left"/>
      </w:pPr>
      <w:r w:rsidRPr="00AE05B4">
        <w:t xml:space="preserve">2.2.2 </w:t>
      </w:r>
      <w:r w:rsidRPr="00AE05B4">
        <w:tab/>
      </w:r>
      <w:r w:rsidRPr="00AE05B4">
        <w:rPr>
          <w:b/>
          <w:bCs/>
        </w:rPr>
        <w:t>Aeronautical Meteorological Observer</w:t>
      </w:r>
    </w:p>
    <w:p w14:paraId="44BDAD7A" w14:textId="77777777" w:rsidR="000C660C" w:rsidRPr="00AE05B4" w:rsidRDefault="000C660C" w:rsidP="000C660C">
      <w:pPr>
        <w:spacing w:before="240" w:after="240"/>
        <w:jc w:val="left"/>
      </w:pPr>
      <w:r w:rsidRPr="00AE05B4">
        <w:rPr>
          <w:b/>
          <w:bCs/>
        </w:rPr>
        <w:t>Competency standards</w:t>
      </w:r>
    </w:p>
    <w:p w14:paraId="3BB4EAAD" w14:textId="77777777" w:rsidR="000C660C" w:rsidRPr="00AE05B4" w:rsidRDefault="000C660C" w:rsidP="000C660C">
      <w:pPr>
        <w:jc w:val="left"/>
      </w:pPr>
      <w:r w:rsidRPr="00AE05B4">
        <w:t>An aeronautical meteorological observer should be able to perform the tasks specified under the following top-level competency standards.</w:t>
      </w:r>
    </w:p>
    <w:p w14:paraId="269BC205" w14:textId="77777777" w:rsidR="000C660C" w:rsidRPr="00AE05B4" w:rsidRDefault="000C660C" w:rsidP="000C660C">
      <w:pPr>
        <w:spacing w:before="240" w:after="240"/>
        <w:jc w:val="left"/>
      </w:pPr>
      <w:r w:rsidRPr="00AE05B4">
        <w:t>1.</w:t>
      </w:r>
      <w:r w:rsidRPr="00AE05B4">
        <w:tab/>
        <w:t xml:space="preserve">Monitor continually the weather </w:t>
      </w:r>
      <w:r w:rsidRPr="00AE05B4">
        <w:rPr>
          <w:color w:val="008000"/>
          <w:u w:val="dash"/>
        </w:rPr>
        <w:t>or other relevant environmental</w:t>
      </w:r>
      <w:r w:rsidRPr="00AE05B4">
        <w:rPr>
          <w:color w:val="00B050"/>
        </w:rPr>
        <w:t xml:space="preserve"> </w:t>
      </w:r>
      <w:r w:rsidRPr="00AE05B4">
        <w:t>situation;</w:t>
      </w:r>
    </w:p>
    <w:p w14:paraId="406F051F" w14:textId="77777777" w:rsidR="000C660C" w:rsidRPr="00AE05B4" w:rsidRDefault="000C660C" w:rsidP="000C660C">
      <w:pPr>
        <w:spacing w:before="240" w:after="240"/>
        <w:jc w:val="left"/>
      </w:pPr>
      <w:r w:rsidRPr="00AE05B4">
        <w:t>2.</w:t>
      </w:r>
      <w:r w:rsidRPr="00AE05B4">
        <w:tab/>
        <w:t xml:space="preserve">Observe and record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phenomena and parameters;</w:t>
      </w:r>
    </w:p>
    <w:p w14:paraId="7E243ECA" w14:textId="77777777" w:rsidR="000C660C" w:rsidRPr="00AE05B4" w:rsidRDefault="000C660C" w:rsidP="000C660C">
      <w:pPr>
        <w:spacing w:before="240" w:after="240"/>
        <w:jc w:val="left"/>
      </w:pPr>
      <w:r w:rsidRPr="00AE05B4">
        <w:lastRenderedPageBreak/>
        <w:t>3.</w:t>
      </w:r>
      <w:r w:rsidRPr="00AE05B4">
        <w:tab/>
        <w:t xml:space="preserve">Ensure the quality of </w:t>
      </w:r>
      <w:r w:rsidRPr="00AE05B4">
        <w:rPr>
          <w:color w:val="008000"/>
          <w:u w:val="dash"/>
        </w:rPr>
        <w:t>the observing</w:t>
      </w:r>
      <w:r w:rsidRPr="00AE05B4">
        <w:rPr>
          <w:color w:val="00B050"/>
        </w:rPr>
        <w:t xml:space="preserve"> </w:t>
      </w:r>
      <w:r w:rsidRPr="00AE05B4">
        <w:t xml:space="preserve">system performance and of meteorological </w:t>
      </w:r>
      <w:r w:rsidRPr="00AE05B4">
        <w:rPr>
          <w:color w:val="008000"/>
          <w:u w:val="dash"/>
        </w:rPr>
        <w:t>or</w:t>
      </w:r>
      <w:r w:rsidRPr="00AE05B4">
        <w:rPr>
          <w:color w:val="00B050"/>
          <w:u w:val="single"/>
        </w:rPr>
        <w:t xml:space="preserve"> </w:t>
      </w:r>
      <w:r w:rsidRPr="00AE05B4">
        <w:rPr>
          <w:color w:val="008000"/>
          <w:u w:val="dash"/>
        </w:rPr>
        <w:t>other relevant environmental</w:t>
      </w:r>
      <w:r w:rsidRPr="00AE05B4">
        <w:rPr>
          <w:color w:val="00B050"/>
        </w:rPr>
        <w:t xml:space="preserve"> </w:t>
      </w:r>
      <w:r w:rsidRPr="00AE05B4">
        <w:t xml:space="preserve">information </w:t>
      </w:r>
      <w:r w:rsidRPr="00AE05B4">
        <w:rPr>
          <w:color w:val="008000"/>
          <w:u w:val="dash"/>
        </w:rPr>
        <w:t>supplied to users</w:t>
      </w:r>
      <w:r w:rsidRPr="00AE05B4">
        <w:t>;</w:t>
      </w:r>
    </w:p>
    <w:p w14:paraId="4F89C4FE" w14:textId="77777777" w:rsidR="000C660C" w:rsidRPr="00AE05B4" w:rsidRDefault="000C660C" w:rsidP="000C660C">
      <w:pPr>
        <w:spacing w:before="240" w:after="240"/>
        <w:jc w:val="left"/>
      </w:pPr>
      <w:r w:rsidRPr="00AE05B4">
        <w:t>4.</w:t>
      </w:r>
      <w:r w:rsidRPr="00AE05B4">
        <w:tab/>
        <w:t xml:space="preserve">Communicate meteorological </w:t>
      </w:r>
      <w:r w:rsidRPr="00AE05B4">
        <w:rPr>
          <w:color w:val="008000"/>
          <w:u w:val="dash"/>
        </w:rPr>
        <w:t>or other relevant environmental</w:t>
      </w:r>
      <w:r w:rsidRPr="00AE05B4">
        <w:rPr>
          <w:color w:val="00B050"/>
        </w:rPr>
        <w:t xml:space="preserve"> </w:t>
      </w:r>
      <w:r w:rsidRPr="00AE05B4">
        <w:t>information to internal and external users.</w:t>
      </w:r>
    </w:p>
    <w:p w14:paraId="7357169E" w14:textId="77777777" w:rsidR="000C660C" w:rsidRPr="00AE05B4" w:rsidRDefault="000C660C" w:rsidP="000C660C">
      <w:pPr>
        <w:jc w:val="left"/>
        <w:rPr>
          <w:color w:val="008000"/>
          <w:sz w:val="18"/>
          <w:szCs w:val="18"/>
          <w:u w:val="dash"/>
        </w:rPr>
      </w:pPr>
      <w:r w:rsidRPr="00AE05B4">
        <w:rPr>
          <w:color w:val="008000"/>
          <w:sz w:val="18"/>
          <w:szCs w:val="18"/>
          <w:u w:val="dash"/>
        </w:rPr>
        <w:t>Notes:</w:t>
      </w:r>
    </w:p>
    <w:p w14:paraId="6F0B9D23" w14:textId="77777777" w:rsidR="000C660C" w:rsidRPr="00EE5AB4"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1)</w:t>
      </w:r>
      <w:r w:rsidRPr="00AE05B4">
        <w:rPr>
          <w:rFonts w:eastAsia="SimSun" w:cs="Times New Roman"/>
          <w:color w:val="008000"/>
          <w:sz w:val="16"/>
          <w:szCs w:val="18"/>
          <w:u w:val="single"/>
          <w:lang w:eastAsia="zh-CN"/>
        </w:rPr>
        <w:tab/>
      </w:r>
      <w:r w:rsidRPr="00EE5AB4">
        <w:rPr>
          <w:color w:val="008000"/>
          <w:sz w:val="18"/>
          <w:szCs w:val="18"/>
          <w:u w:val="dash"/>
        </w:rPr>
        <w:t>Other relevant environmental situation, phenomena, parameters and information in this context may include (but not be limited to) the presence of volcanic ash.</w:t>
      </w:r>
    </w:p>
    <w:p w14:paraId="2B983DBA" w14:textId="6A184974" w:rsidR="000C660C" w:rsidRPr="00011F2D" w:rsidRDefault="000C660C" w:rsidP="000C660C">
      <w:pPr>
        <w:ind w:left="360" w:hanging="360"/>
        <w:contextualSpacing/>
        <w:rPr>
          <w:color w:val="008000"/>
          <w:sz w:val="18"/>
          <w:szCs w:val="18"/>
          <w:u w:val="dash"/>
        </w:rPr>
      </w:pPr>
      <w:r w:rsidRPr="00AE05B4">
        <w:rPr>
          <w:rFonts w:eastAsia="SimSun" w:cs="Times New Roman"/>
          <w:color w:val="008000"/>
          <w:sz w:val="16"/>
          <w:szCs w:val="18"/>
          <w:u w:val="single"/>
          <w:lang w:eastAsia="zh-CN"/>
        </w:rPr>
        <w:t>2)</w:t>
      </w:r>
      <w:r w:rsidRPr="00AE05B4">
        <w:rPr>
          <w:rFonts w:eastAsia="SimSun" w:cs="Times New Roman"/>
          <w:color w:val="008000"/>
          <w:sz w:val="16"/>
          <w:szCs w:val="18"/>
          <w:u w:val="single"/>
          <w:lang w:eastAsia="zh-CN"/>
        </w:rPr>
        <w:tab/>
      </w:r>
      <w:r w:rsidRPr="00EE5AB4">
        <w:rPr>
          <w:color w:val="008000"/>
          <w:sz w:val="18"/>
          <w:szCs w:val="18"/>
          <w:u w:val="dash"/>
        </w:rPr>
        <w:t xml:space="preserve">An aeronautical meteorological observer in this context may include (but not be limited to) a person with responsibility to provide </w:t>
      </w:r>
      <w:r w:rsidR="00764805">
        <w:rPr>
          <w:color w:val="008000"/>
          <w:sz w:val="18"/>
          <w:szCs w:val="18"/>
          <w:u w:val="dash"/>
        </w:rPr>
        <w:t xml:space="preserve">an </w:t>
      </w:r>
      <w:r w:rsidRPr="00EE5AB4">
        <w:rPr>
          <w:color w:val="008000"/>
          <w:sz w:val="18"/>
          <w:szCs w:val="18"/>
          <w:u w:val="dash"/>
        </w:rPr>
        <w:t>aeronautical meteorological service at an aeronautical meteorological station or a State volcano observatory.</w:t>
      </w:r>
    </w:p>
    <w:p w14:paraId="0A84E5B6" w14:textId="72E62E4A" w:rsidR="000C660C" w:rsidRPr="00AE05B4" w:rsidRDefault="000C660C" w:rsidP="000C660C">
      <w:pPr>
        <w:spacing w:before="240" w:after="240"/>
        <w:jc w:val="left"/>
        <w:rPr>
          <w:b/>
          <w:bCs/>
        </w:rPr>
      </w:pPr>
      <w:r w:rsidRPr="00AE05B4">
        <w:rPr>
          <w:b/>
          <w:bCs/>
        </w:rPr>
        <w:t xml:space="preserve">COMPETENCY 1: CONTINUALLY </w:t>
      </w:r>
      <w:r w:rsidR="001C6893">
        <w:rPr>
          <w:b/>
          <w:bCs/>
        </w:rPr>
        <w:t xml:space="preserve">MONITOR </w:t>
      </w:r>
      <w:r w:rsidRPr="00AE05B4">
        <w:rPr>
          <w:b/>
          <w:bCs/>
        </w:rPr>
        <w:t xml:space="preserve">THE WEATHER </w:t>
      </w:r>
      <w:r w:rsidRPr="00AE05B4">
        <w:rPr>
          <w:b/>
          <w:bCs/>
          <w:color w:val="008000"/>
          <w:u w:val="dash"/>
        </w:rPr>
        <w:t>OR OTHER RELEVANT ENVIRONMENTAL</w:t>
      </w:r>
      <w:r w:rsidRPr="00AE05B4">
        <w:rPr>
          <w:b/>
          <w:bCs/>
          <w:color w:val="00B050"/>
        </w:rPr>
        <w:t xml:space="preserve"> </w:t>
      </w:r>
      <w:r w:rsidRPr="00AE05B4">
        <w:rPr>
          <w:b/>
          <w:bCs/>
        </w:rPr>
        <w:t>SITUATION</w:t>
      </w:r>
    </w:p>
    <w:p w14:paraId="276D2221" w14:textId="77777777" w:rsidR="000C660C" w:rsidRPr="00AE05B4" w:rsidRDefault="000C660C" w:rsidP="000C660C">
      <w:pPr>
        <w:spacing w:before="240" w:after="240"/>
        <w:jc w:val="left"/>
      </w:pPr>
      <w:r w:rsidRPr="00AE05B4">
        <w:rPr>
          <w:b/>
          <w:bCs/>
        </w:rPr>
        <w:t>Competency description</w:t>
      </w:r>
    </w:p>
    <w:p w14:paraId="20C30982" w14:textId="77777777" w:rsidR="000C660C" w:rsidRPr="00AE05B4" w:rsidRDefault="000C660C" w:rsidP="000C660C">
      <w:pPr>
        <w:jc w:val="left"/>
      </w:pPr>
      <w:r w:rsidRPr="00AE05B4">
        <w:t xml:space="preserve">Weather </w:t>
      </w:r>
      <w:r w:rsidRPr="00AE05B4">
        <w:rPr>
          <w:color w:val="008000"/>
          <w:u w:val="dash"/>
        </w:rPr>
        <w:t>or other relevant environmental</w:t>
      </w:r>
      <w:r w:rsidRPr="00AE05B4">
        <w:rPr>
          <w:color w:val="00B050"/>
        </w:rPr>
        <w:t xml:space="preserve"> </w:t>
      </w:r>
      <w:r w:rsidRPr="00AE05B4">
        <w:t xml:space="preserve">phenomena and parameters are continually monitored during hours of operation to identify the significant and evolving weather </w:t>
      </w:r>
      <w:r w:rsidRPr="00AE05B4">
        <w:rPr>
          <w:color w:val="008000"/>
          <w:u w:val="dash"/>
        </w:rPr>
        <w:t>or other relevant environmental</w:t>
      </w:r>
      <w:r w:rsidRPr="00AE05B4">
        <w:rPr>
          <w:color w:val="00B050"/>
        </w:rPr>
        <w:t xml:space="preserve"> </w:t>
      </w:r>
      <w:r w:rsidRPr="00AE05B4">
        <w:t xml:space="preserve">phenomena that are affecting or will likely affect the area of responsibility (typically </w:t>
      </w:r>
      <w:r w:rsidRPr="00AE05B4">
        <w:rPr>
          <w:color w:val="008000"/>
          <w:u w:val="dash"/>
        </w:rPr>
        <w:t>but not exclusively</w:t>
      </w:r>
      <w:r w:rsidRPr="00AE05B4">
        <w:rPr>
          <w:color w:val="00B050"/>
        </w:rPr>
        <w:t xml:space="preserve"> </w:t>
      </w:r>
      <w:r w:rsidRPr="00AE05B4">
        <w:t>the aerodrome and its vicinity).</w:t>
      </w:r>
    </w:p>
    <w:p w14:paraId="75507892" w14:textId="77777777" w:rsidR="000C660C" w:rsidRPr="00AE05B4" w:rsidRDefault="000C660C" w:rsidP="000C660C">
      <w:pPr>
        <w:spacing w:before="240" w:after="240"/>
        <w:jc w:val="left"/>
      </w:pPr>
      <w:r w:rsidRPr="00AE05B4">
        <w:rPr>
          <w:b/>
          <w:bCs/>
        </w:rPr>
        <w:t>Performance criterion</w:t>
      </w:r>
    </w:p>
    <w:p w14:paraId="2B2E69A8" w14:textId="77777777" w:rsidR="000C660C" w:rsidRPr="00011F2D" w:rsidRDefault="000C660C" w:rsidP="000C660C">
      <w:pPr>
        <w:jc w:val="left"/>
      </w:pPr>
      <w:r w:rsidRPr="00AE05B4">
        <w:t xml:space="preserve">Analyse and describe the current local weather </w:t>
      </w:r>
      <w:r w:rsidRPr="00AE05B4">
        <w:rPr>
          <w:color w:val="008000"/>
          <w:u w:val="dash"/>
        </w:rPr>
        <w:t>or other relevant environmental</w:t>
      </w:r>
      <w:r w:rsidRPr="00AE05B4">
        <w:rPr>
          <w:color w:val="00B050"/>
        </w:rPr>
        <w:t xml:space="preserve"> </w:t>
      </w:r>
      <w:r w:rsidRPr="00AE05B4">
        <w:t>conditions.</w:t>
      </w:r>
    </w:p>
    <w:p w14:paraId="2E982C2C" w14:textId="77777777" w:rsidR="000C660C" w:rsidRPr="00AE05B4" w:rsidRDefault="000C660C" w:rsidP="000C660C">
      <w:pPr>
        <w:spacing w:before="240" w:after="240"/>
        <w:jc w:val="left"/>
      </w:pPr>
      <w:r w:rsidRPr="00AE05B4">
        <w:rPr>
          <w:b/>
          <w:bCs/>
        </w:rPr>
        <w:t>Background knowledge and skills</w:t>
      </w:r>
    </w:p>
    <w:p w14:paraId="1EE35B2B" w14:textId="77777777" w:rsidR="000C660C" w:rsidRPr="00EE5AB4" w:rsidRDefault="000C660C" w:rsidP="000C660C">
      <w:pPr>
        <w:tabs>
          <w:tab w:val="clear" w:pos="1134"/>
        </w:tabs>
        <w:spacing w:before="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Key characteristics of the troposphere and tropopause;</w:t>
      </w:r>
    </w:p>
    <w:p w14:paraId="132D4988"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Properties of air pressure, temperature, density and water vapour;</w:t>
      </w:r>
    </w:p>
    <w:p w14:paraId="4B6A8FC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stability, inversions;</w:t>
      </w:r>
    </w:p>
    <w:p w14:paraId="521A363B"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Generation mechanisms of wind;</w:t>
      </w:r>
    </w:p>
    <w:p w14:paraId="529F621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Fog and cloud formation and dissipation;</w:t>
      </w:r>
    </w:p>
    <w:p w14:paraId="478281A4"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Precipitation types and intensity;</w:t>
      </w:r>
    </w:p>
    <w:p w14:paraId="74B44B63"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general circulation of the Earth's atmosphere;</w:t>
      </w:r>
    </w:p>
    <w:p w14:paraId="43BD1ADD"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The International Standard Atmosphere (ISA);</w:t>
      </w:r>
    </w:p>
    <w:p w14:paraId="48BC5A8A" w14:textId="7B11A12B"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Characteristics, occurrence and effects of meteorological </w:t>
      </w:r>
      <w:r w:rsidRPr="00EE5AB4">
        <w:rPr>
          <w:color w:val="008000"/>
          <w:u w:val="dash"/>
        </w:rPr>
        <w:t>or other relevant environmental</w:t>
      </w:r>
      <w:r w:rsidRPr="00EE5AB4">
        <w:rPr>
          <w:color w:val="00B050"/>
        </w:rPr>
        <w:t xml:space="preserve"> </w:t>
      </w:r>
      <w:r w:rsidRPr="00EE5AB4">
        <w:t>hazards to aviation, including but not limited to low cloud, low</w:t>
      </w:r>
      <w:r w:rsidR="009766CC">
        <w:t xml:space="preserve"> </w:t>
      </w:r>
      <w:r w:rsidRPr="00EE5AB4">
        <w:t>visibility, thunderstorms and associated phenomena, aircraft icing, freezing precipitation, turbulence, tropical cyclones, wind shear and volcanic ash;</w:t>
      </w:r>
    </w:p>
    <w:p w14:paraId="7CEA3A31"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Interpretation of surface-weather maps, satellite and radar imagery</w:t>
      </w:r>
      <w:r w:rsidRPr="00AE61CE">
        <w:rPr>
          <w:color w:val="008000"/>
          <w:u w:val="dash"/>
        </w:rPr>
        <w:t>, and seamless prediction systems’ outputs</w:t>
      </w:r>
      <w:r w:rsidRPr="00EE5AB4">
        <w:t>;</w:t>
      </w:r>
    </w:p>
    <w:p w14:paraId="40C776BE"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Region-specific weather </w:t>
      </w:r>
      <w:r w:rsidRPr="00EE5AB4">
        <w:rPr>
          <w:color w:val="008000"/>
          <w:u w:val="dash"/>
        </w:rPr>
        <w:t>or other relevant environmental</w:t>
      </w:r>
      <w:r w:rsidRPr="00EE5AB4">
        <w:rPr>
          <w:color w:val="00B050"/>
        </w:rPr>
        <w:t xml:space="preserve"> </w:t>
      </w:r>
      <w:r w:rsidRPr="00EE5AB4">
        <w:t>phenomena and likely weather sequences that are expected to affect the station;</w:t>
      </w:r>
    </w:p>
    <w:p w14:paraId="3F232420"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Nowcasting for severe weather </w:t>
      </w:r>
      <w:r w:rsidRPr="00EE5AB4">
        <w:rPr>
          <w:color w:val="008000"/>
          <w:u w:val="dash"/>
        </w:rPr>
        <w:t>or other relevant environmental</w:t>
      </w:r>
      <w:r w:rsidRPr="00EE5AB4">
        <w:rPr>
          <w:color w:val="00B050"/>
        </w:rPr>
        <w:t xml:space="preserve"> </w:t>
      </w:r>
      <w:r w:rsidRPr="00EE5AB4">
        <w:t>phenomena;</w:t>
      </w:r>
    </w:p>
    <w:p w14:paraId="422DB5F1"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topography and climatology, including local reference points;</w:t>
      </w:r>
    </w:p>
    <w:p w14:paraId="6EA9C1FA" w14:textId="77777777" w:rsidR="000C660C" w:rsidRPr="00EE5AB4" w:rsidRDefault="000C660C" w:rsidP="000C660C">
      <w:pPr>
        <w:tabs>
          <w:tab w:val="clear" w:pos="1134"/>
        </w:tabs>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location indicators and WMO synoptic station numbers, particularly for aerodromes and stations that lay within and close to the area of responsibility.</w:t>
      </w:r>
    </w:p>
    <w:p w14:paraId="01839573" w14:textId="77777777" w:rsidR="000C660C" w:rsidRPr="00AE05B4" w:rsidRDefault="000C660C" w:rsidP="000C660C">
      <w:pPr>
        <w:spacing w:before="240" w:after="240"/>
        <w:jc w:val="left"/>
      </w:pPr>
      <w:r w:rsidRPr="00AE05B4">
        <w:rPr>
          <w:b/>
          <w:bCs/>
        </w:rPr>
        <w:t xml:space="preserve">COMPETENCY 2: OBSERVE AND RECORD </w:t>
      </w:r>
      <w:r w:rsidRPr="00AE05B4">
        <w:rPr>
          <w:b/>
          <w:bCs/>
          <w:strike/>
          <w:color w:val="FF0000"/>
          <w:u w:val="dash"/>
        </w:rPr>
        <w:t>AERONAUTICAL</w:t>
      </w:r>
      <w:r w:rsidRPr="00AE05B4">
        <w:rPr>
          <w:b/>
          <w:bCs/>
          <w:color w:val="FF0000"/>
        </w:rPr>
        <w:t xml:space="preserve"> </w:t>
      </w:r>
      <w:r w:rsidRPr="00AE05B4">
        <w:rPr>
          <w:b/>
          <w:bCs/>
        </w:rPr>
        <w:t xml:space="preserve">METEOROLOGICAL </w:t>
      </w:r>
      <w:r w:rsidRPr="00AE05B4">
        <w:rPr>
          <w:b/>
          <w:bCs/>
          <w:color w:val="008000"/>
          <w:u w:val="dash"/>
        </w:rPr>
        <w:t>OR OTHER RELEVANT ENVIRONMENTAL</w:t>
      </w:r>
      <w:r w:rsidRPr="00AE05B4">
        <w:rPr>
          <w:b/>
          <w:bCs/>
          <w:color w:val="00B050"/>
        </w:rPr>
        <w:t xml:space="preserve"> </w:t>
      </w:r>
      <w:r w:rsidRPr="00AE05B4">
        <w:rPr>
          <w:b/>
          <w:bCs/>
        </w:rPr>
        <w:t>PHENOMENA AND PARAMETERS</w:t>
      </w:r>
    </w:p>
    <w:p w14:paraId="3009198C" w14:textId="77777777" w:rsidR="000C660C" w:rsidRPr="00AE05B4" w:rsidRDefault="000C660C" w:rsidP="000C660C">
      <w:pPr>
        <w:spacing w:before="240" w:after="240"/>
        <w:jc w:val="left"/>
      </w:pPr>
      <w:r w:rsidRPr="00AE05B4">
        <w:rPr>
          <w:b/>
          <w:bCs/>
        </w:rPr>
        <w:t>Competency description</w:t>
      </w:r>
    </w:p>
    <w:p w14:paraId="6825CF3F" w14:textId="77777777" w:rsidR="000C660C" w:rsidRPr="00AE05B4" w:rsidRDefault="000C660C" w:rsidP="000C660C">
      <w:pPr>
        <w:jc w:val="left"/>
      </w:pPr>
      <w:r w:rsidRPr="00AE05B4">
        <w:t xml:space="preserve">Observations of weather </w:t>
      </w:r>
      <w:r w:rsidRPr="00AE05B4">
        <w:rPr>
          <w:color w:val="008000"/>
          <w:u w:val="dash"/>
        </w:rPr>
        <w:t>or other relevant environmental</w:t>
      </w:r>
      <w:r w:rsidRPr="00AE05B4">
        <w:rPr>
          <w:color w:val="00B050"/>
        </w:rPr>
        <w:t xml:space="preserve"> </w:t>
      </w:r>
      <w:r w:rsidRPr="00AE05B4">
        <w:t>phenomena and parameters, and their significant changes, are recorded according to documented thresholds and regulations.</w:t>
      </w:r>
    </w:p>
    <w:p w14:paraId="0D8CA2DB" w14:textId="77777777" w:rsidR="000C660C" w:rsidRPr="00AE05B4" w:rsidRDefault="000C660C" w:rsidP="000C660C">
      <w:pPr>
        <w:spacing w:before="240" w:after="240"/>
        <w:jc w:val="left"/>
      </w:pPr>
      <w:r w:rsidRPr="00AE05B4">
        <w:rPr>
          <w:b/>
          <w:bCs/>
        </w:rPr>
        <w:lastRenderedPageBreak/>
        <w:t>Performance criteria</w:t>
      </w:r>
    </w:p>
    <w:p w14:paraId="67506A32" w14:textId="77777777" w:rsidR="000C660C" w:rsidRPr="00AE05B4" w:rsidRDefault="000C660C" w:rsidP="000C660C">
      <w:pPr>
        <w:tabs>
          <w:tab w:val="left" w:pos="567"/>
        </w:tabs>
        <w:jc w:val="left"/>
      </w:pPr>
      <w:r w:rsidRPr="00AE05B4">
        <w:t>1.</w:t>
      </w:r>
      <w:r w:rsidRPr="00AE05B4">
        <w:tab/>
      </w:r>
      <w:r w:rsidRPr="00AE05B4">
        <w:rPr>
          <w:color w:val="008000"/>
          <w:u w:val="dash"/>
        </w:rPr>
        <w:t>As applicable,</w:t>
      </w:r>
      <w:r w:rsidRPr="00AE05B4">
        <w:rPr>
          <w:color w:val="00B050"/>
        </w:rPr>
        <w:t xml:space="preserve"> </w:t>
      </w:r>
      <w:r w:rsidRPr="00AE05B4">
        <w:rPr>
          <w:strike/>
          <w:color w:val="FF0000"/>
          <w:u w:val="dash"/>
        </w:rPr>
        <w:t>P</w:t>
      </w:r>
      <w:r w:rsidRPr="00AE05B4">
        <w:rPr>
          <w:color w:val="008000"/>
          <w:u w:val="dash"/>
        </w:rPr>
        <w:t>p</w:t>
      </w:r>
      <w:r w:rsidRPr="00AE05B4">
        <w:t xml:space="preserve">erform and record routine and non-routine </w:t>
      </w:r>
      <w:r w:rsidRPr="00AE05B4">
        <w:rPr>
          <w:color w:val="008000"/>
          <w:u w:val="dash"/>
        </w:rPr>
        <w:t>(special)</w:t>
      </w:r>
      <w:r w:rsidRPr="00AE05B4">
        <w:rPr>
          <w:color w:val="00B050"/>
        </w:rPr>
        <w:t xml:space="preserve"> </w:t>
      </w:r>
      <w:r w:rsidRPr="00AE05B4">
        <w:t>observations of the following:</w:t>
      </w:r>
    </w:p>
    <w:p w14:paraId="1306FAAD" w14:textId="77777777" w:rsidR="000C660C" w:rsidRPr="00AE05B4" w:rsidRDefault="000C660C" w:rsidP="000C660C">
      <w:pPr>
        <w:tabs>
          <w:tab w:val="clear" w:pos="1134"/>
        </w:tabs>
        <w:spacing w:before="120"/>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Surface wind direction and speed, including spatial and temporal variations;</w:t>
      </w:r>
    </w:p>
    <w:p w14:paraId="0DCB71A7"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Visibility for aeronautical purposes, including spatial and temporal variations;</w:t>
      </w:r>
    </w:p>
    <w:p w14:paraId="50D3CCFD"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Runway visual range (RVR), including spatial and temporal variations;</w:t>
      </w:r>
    </w:p>
    <w:p w14:paraId="686BDE06"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Present weather phenomena (as defined in ICAO Annex</w:t>
      </w:r>
      <w:r w:rsidR="00075A89">
        <w:t> 3</w:t>
      </w:r>
      <w:r w:rsidRPr="00EE5AB4">
        <w:t>);</w:t>
      </w:r>
    </w:p>
    <w:p w14:paraId="0D317D66"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Cloud amount, cloud type and height of cloud base, including spatial and temporal variations;</w:t>
      </w:r>
    </w:p>
    <w:p w14:paraId="3EA47724"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Vertical visibility;</w:t>
      </w:r>
    </w:p>
    <w:p w14:paraId="467B65B0"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Air temperature and dewpoint temperature;</w:t>
      </w:r>
    </w:p>
    <w:p w14:paraId="06F8E0F7" w14:textId="77777777" w:rsidR="000C660C" w:rsidRPr="00AE05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Atmospheric pressure; determining QFE and QNH;</w:t>
      </w:r>
    </w:p>
    <w:p w14:paraId="14DB16E9" w14:textId="77777777" w:rsidR="000C660C" w:rsidRPr="00EE5AB4" w:rsidRDefault="000C660C" w:rsidP="000C660C">
      <w:pPr>
        <w:tabs>
          <w:tab w:val="clear" w:pos="1134"/>
        </w:tabs>
        <w:ind w:left="1134"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Supplementary information concerning significant meteorological </w:t>
      </w:r>
      <w:r w:rsidRPr="00EE5AB4">
        <w:rPr>
          <w:color w:val="008000"/>
          <w:u w:val="dash"/>
        </w:rPr>
        <w:t>or other environmental</w:t>
      </w:r>
      <w:r w:rsidRPr="00EE5AB4">
        <w:t xml:space="preserve"> conditions, particularly those in the approach and climb-out areas such as wind shear;</w:t>
      </w:r>
    </w:p>
    <w:p w14:paraId="340A9E72" w14:textId="77777777" w:rsidR="000C660C" w:rsidRPr="00AE05B4" w:rsidRDefault="000C660C" w:rsidP="000C660C">
      <w:pPr>
        <w:spacing w:before="240" w:after="240"/>
        <w:ind w:left="567" w:hanging="567"/>
        <w:jc w:val="left"/>
      </w:pPr>
      <w:r w:rsidRPr="00AE05B4">
        <w:t>2.</w:t>
      </w:r>
      <w:r w:rsidRPr="00AE05B4">
        <w:tab/>
        <w:t xml:space="preserve">Interpret weather </w:t>
      </w:r>
      <w:r w:rsidRPr="00AE05B4">
        <w:rPr>
          <w:color w:val="008000"/>
          <w:u w:val="dash"/>
        </w:rPr>
        <w:t>or other environmental</w:t>
      </w:r>
      <w:r w:rsidRPr="00AE05B4">
        <w:rPr>
          <w:color w:val="00B050"/>
        </w:rPr>
        <w:t xml:space="preserve"> </w:t>
      </w:r>
      <w:r w:rsidRPr="00AE05B4">
        <w:t xml:space="preserve">parameters derived from automatic </w:t>
      </w:r>
      <w:r w:rsidRPr="00DF5331">
        <w:rPr>
          <w:strike/>
          <w:color w:val="FF0000"/>
          <w:u w:val="dash"/>
        </w:rPr>
        <w:t xml:space="preserve">weather </w:t>
      </w:r>
      <w:r w:rsidRPr="00AE05B4">
        <w:t>observing systems</w:t>
      </w:r>
      <w:r w:rsidRPr="00AE05B4">
        <w:rPr>
          <w:color w:val="008000"/>
          <w:u w:val="dash"/>
        </w:rPr>
        <w:t>, such as lidar and weather radar,</w:t>
      </w:r>
      <w:r w:rsidRPr="00AE05B4">
        <w:rPr>
          <w:color w:val="00B050"/>
        </w:rPr>
        <w:t xml:space="preserve"> </w:t>
      </w:r>
      <w:r w:rsidRPr="00AE05B4">
        <w:t>to ensure that observations remain representative of local conditions when differences occur between automatic sensor technologies and manual observing techniques;</w:t>
      </w:r>
    </w:p>
    <w:p w14:paraId="166D3EED" w14:textId="77777777" w:rsidR="000C660C" w:rsidRPr="00AE05B4" w:rsidRDefault="000C660C" w:rsidP="000C660C">
      <w:pPr>
        <w:spacing w:before="240" w:after="240"/>
        <w:ind w:left="567" w:hanging="567"/>
        <w:jc w:val="left"/>
      </w:pPr>
      <w:r w:rsidRPr="00AE05B4">
        <w:t>3.</w:t>
      </w:r>
      <w:r w:rsidRPr="00AE05B4">
        <w:tab/>
        <w:t>Ensure that observations are prepared and issued in accordance with ICAO Annex</w:t>
      </w:r>
      <w:r w:rsidR="00075A89">
        <w:t> 3</w:t>
      </w:r>
      <w:r w:rsidRPr="00AE05B4">
        <w:t xml:space="preserve">, the </w:t>
      </w:r>
      <w:r w:rsidRPr="00AE05B4">
        <w:rPr>
          <w:i/>
          <w:iCs/>
        </w:rPr>
        <w:t xml:space="preserve">Technical Regulations </w:t>
      </w:r>
      <w:r w:rsidRPr="00AE05B4">
        <w:t>(WMO-No.</w:t>
      </w:r>
      <w:r w:rsidR="00075A89">
        <w:t> 4</w:t>
      </w:r>
      <w:r w:rsidRPr="00AE05B4">
        <w:t>9), Volume</w:t>
      </w:r>
      <w:r w:rsidR="00075A89">
        <w:t> I</w:t>
      </w:r>
      <w:r w:rsidRPr="00AE05B4">
        <w:t>I, regional and national formats, codes and technical regulations on content, representativeness and timeliness.</w:t>
      </w:r>
    </w:p>
    <w:p w14:paraId="7813D6D2" w14:textId="77777777" w:rsidR="000C660C" w:rsidRPr="00AE05B4" w:rsidRDefault="000C660C" w:rsidP="000C660C">
      <w:pPr>
        <w:spacing w:before="240" w:after="240"/>
        <w:jc w:val="left"/>
      </w:pPr>
      <w:r w:rsidRPr="00AE05B4">
        <w:rPr>
          <w:b/>
          <w:bCs/>
        </w:rPr>
        <w:t>Background knowledge and skills</w:t>
      </w:r>
    </w:p>
    <w:p w14:paraId="2C25367E" w14:textId="77777777" w:rsidR="000C660C" w:rsidRPr="00EE5AB4" w:rsidRDefault="000C660C" w:rsidP="000C660C">
      <w:pPr>
        <w:ind w:left="709" w:hanging="709"/>
        <w:contextualSpacing/>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performing routine and non-routine </w:t>
      </w:r>
      <w:r w:rsidRPr="00EE5AB4">
        <w:rPr>
          <w:color w:val="008000"/>
          <w:u w:val="dash"/>
        </w:rPr>
        <w:t>(special)</w:t>
      </w:r>
      <w:r w:rsidRPr="00EE5AB4">
        <w:rPr>
          <w:color w:val="00B050"/>
        </w:rPr>
        <w:t xml:space="preserve"> </w:t>
      </w:r>
      <w:r w:rsidRPr="00EE5AB4">
        <w:t>aeronautical meteorological observations and reports;</w:t>
      </w:r>
    </w:p>
    <w:p w14:paraId="2AA85186"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impact of </w:t>
      </w:r>
      <w:r w:rsidRPr="00EE5AB4">
        <w:rPr>
          <w:strike/>
          <w:color w:val="FF0000"/>
          <w:u w:val="dash"/>
        </w:rPr>
        <w:t>weather</w:t>
      </w:r>
      <w:r w:rsidRPr="00EE5AB4">
        <w:rPr>
          <w:color w:val="FF0000"/>
        </w:rPr>
        <w:t xml:space="preserve"> </w:t>
      </w:r>
      <w:r w:rsidRPr="00EE5AB4">
        <w:rPr>
          <w:color w:val="008000"/>
          <w:u w:val="dash"/>
        </w:rPr>
        <w:t>meteorological or other relevant environmental conditions on</w:t>
      </w:r>
      <w:r w:rsidRPr="00EE5AB4">
        <w:rPr>
          <w:color w:val="00B050"/>
        </w:rPr>
        <w:t xml:space="preserve"> </w:t>
      </w:r>
      <w:r w:rsidRPr="00EE5AB4">
        <w:t xml:space="preserve">aircraft </w:t>
      </w:r>
      <w:r w:rsidRPr="00EE5AB4">
        <w:rPr>
          <w:color w:val="008000"/>
          <w:u w:val="dash"/>
        </w:rPr>
        <w:t>performance</w:t>
      </w:r>
      <w:r w:rsidRPr="00EE5AB4">
        <w:rPr>
          <w:color w:val="00B050"/>
        </w:rPr>
        <w:t xml:space="preserve"> </w:t>
      </w:r>
      <w:r w:rsidRPr="00EE5AB4">
        <w:t>and airport operations;</w:t>
      </w:r>
    </w:p>
    <w:p w14:paraId="164C3BAD"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Strengths and weaknesses of manual observations and automatic </w:t>
      </w:r>
      <w:r w:rsidRPr="00EE5AB4">
        <w:rPr>
          <w:strike/>
          <w:color w:val="FF0000"/>
          <w:u w:val="dash"/>
        </w:rPr>
        <w:t>weather</w:t>
      </w:r>
      <w:r w:rsidRPr="00EE5AB4">
        <w:rPr>
          <w:color w:val="FF0000"/>
        </w:rPr>
        <w:t xml:space="preserve"> </w:t>
      </w:r>
      <w:r w:rsidRPr="00EE5AB4">
        <w:t>observing systems;</w:t>
      </w:r>
    </w:p>
    <w:p w14:paraId="059A25F5"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Observer directives, procedures and instructions;</w:t>
      </w:r>
    </w:p>
    <w:p w14:paraId="05AECDC6"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Validated sources of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u w:val="single"/>
        </w:rPr>
        <w:t xml:space="preserve"> </w:t>
      </w:r>
      <w:r w:rsidRPr="00EE5AB4">
        <w:t>information;</w:t>
      </w:r>
    </w:p>
    <w:p w14:paraId="1E18C706"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Quality management systems;</w:t>
      </w:r>
    </w:p>
    <w:p w14:paraId="3797FD75"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Aviation safety management systems, as required;</w:t>
      </w:r>
    </w:p>
    <w:p w14:paraId="5CE347E5"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Relevant ICAO and WMO documents, including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 xml:space="preserve">I, the </w:t>
      </w:r>
      <w:r w:rsidRPr="00EE5AB4">
        <w:rPr>
          <w:i/>
          <w:iCs/>
        </w:rPr>
        <w:t xml:space="preserve">Manual on Codes </w:t>
      </w:r>
      <w:r w:rsidRPr="00EE5AB4">
        <w:t>(WMO-No.</w:t>
      </w:r>
      <w:r w:rsidR="00075A89">
        <w:t> 3</w:t>
      </w:r>
      <w:r w:rsidRPr="00EE5AB4">
        <w:t xml:space="preserve">06), the ICAO </w:t>
      </w:r>
      <w:r w:rsidRPr="00EE5AB4">
        <w:rPr>
          <w:i/>
          <w:iCs/>
        </w:rPr>
        <w:t xml:space="preserve">Manual of Aeronautical Meteorological Practice </w:t>
      </w:r>
      <w:r w:rsidRPr="00EE5AB4">
        <w:t xml:space="preserve">(Doc 8896), and the ICAO </w:t>
      </w:r>
      <w:r w:rsidRPr="00EE5AB4">
        <w:rPr>
          <w:i/>
          <w:iCs/>
        </w:rPr>
        <w:t xml:space="preserve">Manual on Automatic Meteorological Observing Systems at Aerodromes </w:t>
      </w:r>
      <w:r w:rsidRPr="00EE5AB4">
        <w:t>(Doc 9837);</w:t>
      </w:r>
    </w:p>
    <w:p w14:paraId="164A0698" w14:textId="77777777" w:rsidR="000C660C" w:rsidRPr="00EE5AB4" w:rsidRDefault="000C660C" w:rsidP="000C660C">
      <w:pPr>
        <w:tabs>
          <w:tab w:val="clear" w:pos="1134"/>
        </w:tabs>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ICAO definitions of relevance to meteorology;</w:t>
      </w:r>
    </w:p>
    <w:p w14:paraId="30EBA600" w14:textId="20921679" w:rsidR="000C660C" w:rsidRPr="00EE5AB4" w:rsidRDefault="000C660C" w:rsidP="000C660C">
      <w:pPr>
        <w:tabs>
          <w:tab w:val="clear" w:pos="1134"/>
        </w:tabs>
        <w:spacing w:after="240"/>
        <w:ind w:left="709"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WMO Traditional Alphanumeric Codes (TAC)</w:t>
      </w:r>
      <w:r w:rsidRPr="00EE5AB4">
        <w:rPr>
          <w:color w:val="008000"/>
          <w:u w:val="dash"/>
        </w:rPr>
        <w:t>,</w:t>
      </w:r>
      <w:r w:rsidRPr="00EE5AB4">
        <w:rPr>
          <w:strike/>
          <w:color w:val="FF0000"/>
          <w:u w:val="dash"/>
        </w:rPr>
        <w:t>and</w:t>
      </w:r>
      <w:r w:rsidRPr="00EE5AB4">
        <w:t xml:space="preserve"> national aeronautical meteorological codes and </w:t>
      </w:r>
      <w:r w:rsidRPr="00EE5AB4">
        <w:rPr>
          <w:color w:val="008000"/>
          <w:u w:val="dash"/>
        </w:rPr>
        <w:t>other</w:t>
      </w:r>
      <w:r w:rsidRPr="00EE5AB4">
        <w:rPr>
          <w:color w:val="00B050"/>
        </w:rPr>
        <w:t xml:space="preserve"> </w:t>
      </w:r>
      <w:r w:rsidRPr="00EE5AB4">
        <w:t>forms of data representation.</w:t>
      </w:r>
    </w:p>
    <w:p w14:paraId="5B4C0AFE" w14:textId="77777777" w:rsidR="000C660C" w:rsidRPr="00AE05B4" w:rsidRDefault="000C660C" w:rsidP="000C660C">
      <w:pPr>
        <w:spacing w:before="240" w:after="240"/>
        <w:jc w:val="left"/>
      </w:pPr>
      <w:r w:rsidRPr="00AE05B4">
        <w:rPr>
          <w:b/>
          <w:bCs/>
        </w:rPr>
        <w:t xml:space="preserve">COMPETENCY 3: ENSURE THE QUALITY OF </w:t>
      </w:r>
      <w:r w:rsidRPr="00AE05B4">
        <w:rPr>
          <w:b/>
          <w:bCs/>
          <w:color w:val="008000"/>
          <w:u w:val="dash"/>
        </w:rPr>
        <w:t>THE OBSERVING</w:t>
      </w:r>
      <w:r w:rsidRPr="00AE05B4">
        <w:rPr>
          <w:b/>
          <w:bCs/>
          <w:color w:val="00B050"/>
        </w:rPr>
        <w:t xml:space="preserve"> </w:t>
      </w:r>
      <w:r w:rsidRPr="00AE05B4">
        <w:rPr>
          <w:b/>
          <w:bCs/>
        </w:rPr>
        <w:t xml:space="preserve">SYSTEM PERFORMANCE AND OF METEOROLOGICAL </w:t>
      </w:r>
      <w:r w:rsidRPr="00AE05B4">
        <w:rPr>
          <w:b/>
          <w:bCs/>
          <w:color w:val="008000"/>
          <w:u w:val="dash"/>
        </w:rPr>
        <w:t>OR OTHER RELEVANT ENVIRONMENTAL</w:t>
      </w:r>
      <w:r w:rsidRPr="00AE05B4">
        <w:rPr>
          <w:b/>
          <w:bCs/>
          <w:u w:val="single"/>
        </w:rPr>
        <w:t xml:space="preserve"> </w:t>
      </w:r>
      <w:r w:rsidRPr="00AE05B4">
        <w:rPr>
          <w:b/>
          <w:bCs/>
        </w:rPr>
        <w:t xml:space="preserve">INFORMATION </w:t>
      </w:r>
      <w:r w:rsidRPr="00AE05B4">
        <w:rPr>
          <w:b/>
          <w:bCs/>
          <w:color w:val="008000"/>
          <w:u w:val="dash"/>
        </w:rPr>
        <w:t>SUPPLIED TO USERS</w:t>
      </w:r>
    </w:p>
    <w:p w14:paraId="0F4E8692" w14:textId="77777777" w:rsidR="000C660C" w:rsidRPr="00AE05B4" w:rsidRDefault="000C660C" w:rsidP="000C660C">
      <w:pPr>
        <w:spacing w:before="240" w:after="240"/>
        <w:jc w:val="left"/>
      </w:pPr>
      <w:r w:rsidRPr="00AE05B4">
        <w:rPr>
          <w:b/>
          <w:bCs/>
        </w:rPr>
        <w:t>Competency description</w:t>
      </w:r>
    </w:p>
    <w:p w14:paraId="528D4FC7" w14:textId="77777777" w:rsidR="000C660C" w:rsidRPr="00AE05B4" w:rsidRDefault="000C660C" w:rsidP="000C660C">
      <w:pPr>
        <w:jc w:val="left"/>
      </w:pPr>
      <w:r w:rsidRPr="00AE05B4">
        <w:t xml:space="preserve">The quality of meteorological </w:t>
      </w:r>
      <w:r w:rsidRPr="00AE05B4">
        <w:rPr>
          <w:color w:val="008000"/>
          <w:u w:val="dash"/>
        </w:rPr>
        <w:t>or other relevant environmental</w:t>
      </w:r>
      <w:r w:rsidRPr="00AE05B4">
        <w:rPr>
          <w:color w:val="00B050"/>
        </w:rPr>
        <w:t xml:space="preserve"> </w:t>
      </w:r>
      <w:r w:rsidRPr="00AE05B4">
        <w:t>observations is ensured at the required level by the application of documented quality management processes.</w:t>
      </w:r>
    </w:p>
    <w:p w14:paraId="123A5CBD" w14:textId="77777777" w:rsidR="000C660C" w:rsidRPr="00AE05B4" w:rsidRDefault="000C660C" w:rsidP="000C660C">
      <w:pPr>
        <w:spacing w:before="240" w:after="240"/>
        <w:jc w:val="left"/>
      </w:pPr>
      <w:r w:rsidRPr="00AE05B4">
        <w:rPr>
          <w:b/>
          <w:bCs/>
        </w:rPr>
        <w:lastRenderedPageBreak/>
        <w:t>Performance criteria</w:t>
      </w:r>
    </w:p>
    <w:p w14:paraId="64047129" w14:textId="77777777" w:rsidR="000C660C" w:rsidRPr="00AE05B4" w:rsidRDefault="000C660C" w:rsidP="000C660C">
      <w:pPr>
        <w:spacing w:before="240" w:after="240"/>
        <w:ind w:left="567" w:hanging="567"/>
        <w:jc w:val="left"/>
      </w:pPr>
      <w:r w:rsidRPr="00AE05B4">
        <w:t>1.</w:t>
      </w:r>
      <w:r w:rsidRPr="00AE05B4">
        <w:tab/>
        <w:t>Apply the organization’s quality management system and procedures;</w:t>
      </w:r>
    </w:p>
    <w:p w14:paraId="19761C12" w14:textId="77777777" w:rsidR="000C660C" w:rsidRPr="00AE05B4" w:rsidRDefault="000C660C" w:rsidP="000C660C">
      <w:pPr>
        <w:spacing w:before="240" w:after="240"/>
        <w:ind w:left="567" w:hanging="567"/>
        <w:jc w:val="left"/>
      </w:pPr>
      <w:r w:rsidRPr="00AE05B4">
        <w:t>2.</w:t>
      </w:r>
      <w:r w:rsidRPr="00AE05B4">
        <w:tab/>
        <w:t xml:space="preserve">Check and confirm the quality of meteorological </w:t>
      </w:r>
      <w:r w:rsidRPr="00AE05B4">
        <w:rPr>
          <w:color w:val="008000"/>
          <w:u w:val="dash"/>
        </w:rPr>
        <w:t>or other relevant environmental</w:t>
      </w:r>
      <w:r w:rsidRPr="00AE05B4">
        <w:rPr>
          <w:color w:val="00B050"/>
        </w:rPr>
        <w:t xml:space="preserve"> </w:t>
      </w:r>
      <w:r w:rsidRPr="00AE05B4">
        <w:t>observations before issuance, including relevance of content, time of validity and location of phenomena;</w:t>
      </w:r>
    </w:p>
    <w:p w14:paraId="631FA0C6" w14:textId="77777777" w:rsidR="000C660C" w:rsidRPr="00AE05B4" w:rsidRDefault="000C660C" w:rsidP="000C660C">
      <w:pPr>
        <w:spacing w:before="240" w:after="240"/>
        <w:ind w:left="567" w:hanging="567"/>
        <w:jc w:val="left"/>
      </w:pPr>
      <w:r w:rsidRPr="00AE05B4">
        <w:t>3.</w:t>
      </w:r>
      <w:r w:rsidRPr="00AE05B4">
        <w:tab/>
        <w:t>In accordance with prescribed procedures:</w:t>
      </w:r>
    </w:p>
    <w:p w14:paraId="4F67BBA6"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Identify errors and omissions in meteorological </w:t>
      </w:r>
      <w:r w:rsidRPr="00EE5AB4">
        <w:rPr>
          <w:color w:val="008000"/>
          <w:u w:val="dash"/>
        </w:rPr>
        <w:t>or other relevant environmental</w:t>
      </w:r>
      <w:r w:rsidRPr="00EE5AB4">
        <w:rPr>
          <w:color w:val="00B050"/>
        </w:rPr>
        <w:t xml:space="preserve"> </w:t>
      </w:r>
      <w:r w:rsidRPr="00EE5AB4">
        <w:t>observations;</w:t>
      </w:r>
    </w:p>
    <w:p w14:paraId="5996A279"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Correct and report errors and omissions;</w:t>
      </w:r>
    </w:p>
    <w:p w14:paraId="02E3EDA1" w14:textId="77777777" w:rsidR="000C660C" w:rsidRPr="00EE5AB4" w:rsidRDefault="000C660C" w:rsidP="000C660C">
      <w:pPr>
        <w:tabs>
          <w:tab w:val="clear" w:pos="1134"/>
        </w:tabs>
        <w:ind w:left="1134"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Make and disseminate corrections in a timely manner.</w:t>
      </w:r>
    </w:p>
    <w:p w14:paraId="7D1FDBA7" w14:textId="77777777" w:rsidR="000C660C" w:rsidRPr="00AE05B4" w:rsidRDefault="000C660C" w:rsidP="000C660C">
      <w:pPr>
        <w:spacing w:before="240" w:after="240"/>
        <w:jc w:val="left"/>
      </w:pPr>
      <w:r w:rsidRPr="00AE05B4">
        <w:rPr>
          <w:b/>
          <w:bCs/>
        </w:rPr>
        <w:t>Background knowledge and skills</w:t>
      </w:r>
    </w:p>
    <w:p w14:paraId="4A3A8F47" w14:textId="2240ED19"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Standards (as defined in ICAO Annex</w:t>
      </w:r>
      <w:r w:rsidR="00075A89">
        <w:t> 3</w:t>
      </w:r>
      <w:r w:rsidRPr="00EE5AB4">
        <w:t xml:space="preserve"> and in the Technical Regulations (WMO-No.</w:t>
      </w:r>
      <w:r w:rsidR="00075A89">
        <w:t> 4</w:t>
      </w:r>
      <w:r w:rsidRPr="00EE5AB4">
        <w:t>9), Volume</w:t>
      </w:r>
      <w:r w:rsidR="00075A89">
        <w:t> I</w:t>
      </w:r>
      <w:r w:rsidRPr="00EE5AB4">
        <w:t>I) and quality management system procedures (as defined in ISO 9001 standards and national regulations)</w:t>
      </w:r>
      <w:r w:rsidRPr="00EE5AB4">
        <w:rPr>
          <w:u w:val="single"/>
        </w:rPr>
        <w:t>;</w:t>
      </w:r>
    </w:p>
    <w:p w14:paraId="43978011" w14:textId="7BC22E9A"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Procedures for </w:t>
      </w:r>
      <w:proofErr w:type="spellStart"/>
      <w:r w:rsidRPr="00EE5AB4">
        <w:t>checking</w:t>
      </w:r>
      <w:r w:rsidRPr="00EE5AB4">
        <w:rPr>
          <w:color w:val="008000"/>
          <w:u w:val="dash"/>
        </w:rPr>
        <w:t>,</w:t>
      </w:r>
      <w:r w:rsidRPr="00EE5AB4">
        <w:rPr>
          <w:strike/>
          <w:color w:val="FF0000"/>
          <w:u w:val="dash"/>
        </w:rPr>
        <w:t>and</w:t>
      </w:r>
      <w:proofErr w:type="spellEnd"/>
      <w:r w:rsidRPr="00EE5AB4">
        <w:t xml:space="preserve"> identifying </w:t>
      </w:r>
      <w:r w:rsidRPr="00EE5AB4">
        <w:rPr>
          <w:color w:val="008000"/>
          <w:u w:val="dash"/>
        </w:rPr>
        <w:t>and correcting</w:t>
      </w:r>
      <w:r w:rsidRPr="00EE5AB4">
        <w:rPr>
          <w:color w:val="00B050"/>
        </w:rPr>
        <w:t xml:space="preserve"> </w:t>
      </w:r>
      <w:r w:rsidRPr="00EE5AB4">
        <w:t>errors and omissions (in automatically- and manually-derived data);</w:t>
      </w:r>
    </w:p>
    <w:p w14:paraId="2618EDE2"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Methods for identifying significant differences between observational and forecast data;</w:t>
      </w:r>
    </w:p>
    <w:p w14:paraId="256ACB8C"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Knowing when to ignore information and where to go to resolve points of contention;</w:t>
      </w:r>
    </w:p>
    <w:p w14:paraId="0D0F888A"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Desirable accuracies of measurement and observation as in ICAO Annex</w:t>
      </w:r>
      <w:r w:rsidR="00075A89">
        <w:t> 3</w:t>
      </w:r>
      <w:r w:rsidRPr="00EE5AB4">
        <w:t xml:space="preserve">, the </w:t>
      </w:r>
      <w:r w:rsidRPr="00EE5AB4">
        <w:rPr>
          <w:i/>
          <w:iCs/>
        </w:rPr>
        <w:t xml:space="preserve">Technical Regulations </w:t>
      </w:r>
      <w:r w:rsidRPr="00EE5AB4">
        <w:t>(WMO-No.</w:t>
      </w:r>
      <w:r w:rsidR="00075A89">
        <w:t> 4</w:t>
      </w:r>
      <w:r w:rsidRPr="00EE5AB4">
        <w:t>9), Volume</w:t>
      </w:r>
      <w:r w:rsidR="00075A89">
        <w:t> I</w:t>
      </w:r>
      <w:r w:rsidRPr="00EE5AB4">
        <w:t>I, and national regulations;</w:t>
      </w:r>
    </w:p>
    <w:p w14:paraId="27F5BEF8"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Priority tasks and time constraints;</w:t>
      </w:r>
    </w:p>
    <w:p w14:paraId="19AC09B6"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Action to be taken in the event of recurrent discrepancies, inconsistencies and malfunctions;</w:t>
      </w:r>
    </w:p>
    <w:p w14:paraId="77FD47E2"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Fall-back procedures in the case of computer </w:t>
      </w:r>
      <w:r w:rsidRPr="00EE5AB4">
        <w:rPr>
          <w:color w:val="008000"/>
          <w:u w:val="dash"/>
        </w:rPr>
        <w:t>or other such system</w:t>
      </w:r>
      <w:r w:rsidRPr="00EE5AB4">
        <w:rPr>
          <w:color w:val="00B050"/>
        </w:rPr>
        <w:t xml:space="preserve"> </w:t>
      </w:r>
      <w:r w:rsidRPr="00EE5AB4">
        <w:t>failure;</w:t>
      </w:r>
    </w:p>
    <w:p w14:paraId="4ABB8EDB"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Contingency arrangements in case of emergencies such as fire alarms, bomb alerts and natural disasters.</w:t>
      </w:r>
    </w:p>
    <w:p w14:paraId="186434D0" w14:textId="77777777" w:rsidR="000C660C" w:rsidRPr="007D7570" w:rsidRDefault="000C660C" w:rsidP="000C660C">
      <w:pPr>
        <w:spacing w:before="240" w:after="240"/>
        <w:ind w:right="-170"/>
        <w:jc w:val="left"/>
        <w:rPr>
          <w:rFonts w:ascii="Verdana Bold" w:hAnsi="Verdana Bold"/>
          <w:spacing w:val="-2"/>
        </w:rPr>
      </w:pPr>
      <w:r w:rsidRPr="007D7570">
        <w:rPr>
          <w:rFonts w:ascii="Verdana Bold" w:hAnsi="Verdana Bold"/>
          <w:b/>
          <w:bCs/>
          <w:spacing w:val="-2"/>
        </w:rPr>
        <w:t xml:space="preserve">COMPETENCY 4: COMMUNICATE METEOROLOGICAL </w:t>
      </w:r>
      <w:r w:rsidRPr="007D7570">
        <w:rPr>
          <w:rFonts w:ascii="Verdana Bold" w:hAnsi="Verdana Bold"/>
          <w:b/>
          <w:bCs/>
          <w:color w:val="008000"/>
          <w:spacing w:val="-2"/>
          <w:u w:val="dash"/>
        </w:rPr>
        <w:t>OR OTHER RELEVANT ENVIRONMENTAL</w:t>
      </w:r>
      <w:r w:rsidRPr="007D7570">
        <w:rPr>
          <w:rFonts w:ascii="Verdana Bold" w:hAnsi="Verdana Bold"/>
          <w:b/>
          <w:bCs/>
          <w:spacing w:val="-2"/>
        </w:rPr>
        <w:t xml:space="preserve"> INFORMATION TO INTERNAL AND EXTERNAL USERS</w:t>
      </w:r>
    </w:p>
    <w:p w14:paraId="574ACD74" w14:textId="77777777" w:rsidR="000C660C" w:rsidRPr="00AE05B4" w:rsidRDefault="000C660C" w:rsidP="000C660C">
      <w:pPr>
        <w:spacing w:before="240" w:after="240"/>
        <w:ind w:right="-170"/>
        <w:jc w:val="left"/>
      </w:pPr>
      <w:r w:rsidRPr="00AE05B4">
        <w:rPr>
          <w:b/>
          <w:bCs/>
        </w:rPr>
        <w:t>Competency description</w:t>
      </w:r>
    </w:p>
    <w:p w14:paraId="6BB8B653" w14:textId="77777777" w:rsidR="000C660C" w:rsidRPr="00AE05B4" w:rsidRDefault="000C660C" w:rsidP="000C660C">
      <w:pPr>
        <w:jc w:val="left"/>
      </w:pPr>
      <w:r w:rsidRPr="00AE05B4">
        <w:t xml:space="preserve">All meteorological </w:t>
      </w:r>
      <w:r w:rsidRPr="00AE05B4">
        <w:rPr>
          <w:color w:val="008000"/>
          <w:u w:val="dash"/>
        </w:rPr>
        <w:t>or other relevant environmental</w:t>
      </w:r>
      <w:r w:rsidRPr="00AE05B4">
        <w:rPr>
          <w:color w:val="00B050"/>
        </w:rPr>
        <w:t xml:space="preserve"> </w:t>
      </w:r>
      <w:r w:rsidRPr="00AE05B4">
        <w:t>data and information are concise, complete and communicated in a manner that will be clearly understood by the users.</w:t>
      </w:r>
    </w:p>
    <w:p w14:paraId="28379088" w14:textId="77777777" w:rsidR="000C660C" w:rsidRPr="00AE05B4" w:rsidRDefault="000C660C" w:rsidP="000C660C">
      <w:pPr>
        <w:spacing w:before="240" w:after="240"/>
        <w:jc w:val="left"/>
      </w:pPr>
      <w:r w:rsidRPr="00AE05B4">
        <w:rPr>
          <w:b/>
          <w:bCs/>
        </w:rPr>
        <w:t>Performance criteria</w:t>
      </w:r>
    </w:p>
    <w:p w14:paraId="76B066FA" w14:textId="77777777" w:rsidR="000C660C" w:rsidRPr="00AE05B4" w:rsidRDefault="000C660C" w:rsidP="000C660C">
      <w:pPr>
        <w:spacing w:before="240" w:after="240"/>
        <w:ind w:left="720" w:right="-170" w:hanging="720"/>
        <w:jc w:val="left"/>
      </w:pPr>
      <w:r w:rsidRPr="00AE05B4">
        <w:t>1.</w:t>
      </w:r>
      <w:r w:rsidRPr="00AE05B4">
        <w:tab/>
        <w:t>Ensure that all observations are disseminated through the authorized communication means and channels to designated user groups;</w:t>
      </w:r>
    </w:p>
    <w:p w14:paraId="686B8026" w14:textId="77777777" w:rsidR="000C660C" w:rsidRPr="00AE05B4" w:rsidRDefault="000C660C" w:rsidP="000C660C">
      <w:pPr>
        <w:spacing w:before="240" w:after="240"/>
        <w:ind w:left="720" w:right="-170" w:hanging="720"/>
        <w:jc w:val="left"/>
      </w:pPr>
      <w:r w:rsidRPr="00AE05B4">
        <w:t>2.</w:t>
      </w:r>
      <w:r w:rsidRPr="00AE05B4">
        <w:tab/>
        <w:t>Present</w:t>
      </w:r>
      <w:r w:rsidRPr="00AE05B4">
        <w:rPr>
          <w:rStyle w:val="FootnoteReference"/>
        </w:rPr>
        <w:footnoteReference w:id="6"/>
      </w:r>
      <w:r w:rsidRPr="00AE05B4">
        <w:t xml:space="preserve"> </w:t>
      </w:r>
      <w:r w:rsidRPr="00AE05B4">
        <w:rPr>
          <w:strike/>
          <w:color w:val="FF0000"/>
          <w:u w:val="dash"/>
        </w:rPr>
        <w:t>aeronautical</w:t>
      </w:r>
      <w:r w:rsidRPr="00AE05B4">
        <w:rPr>
          <w:color w:val="FF0000"/>
        </w:rPr>
        <w:t xml:space="preserve"> </w:t>
      </w:r>
      <w:r w:rsidRPr="00AE05B4">
        <w:t xml:space="preserve">meteorological </w:t>
      </w:r>
      <w:r w:rsidRPr="00AE05B4">
        <w:rPr>
          <w:color w:val="008000"/>
          <w:u w:val="dash"/>
        </w:rPr>
        <w:t>or other relevant environmental</w:t>
      </w:r>
      <w:r w:rsidRPr="00AE05B4">
        <w:rPr>
          <w:color w:val="00B050"/>
        </w:rPr>
        <w:t xml:space="preserve"> </w:t>
      </w:r>
      <w:r w:rsidRPr="00AE05B4">
        <w:t>data and information in a clear and concise manner using suitable terminology that will be clearly understood by the users;</w:t>
      </w:r>
    </w:p>
    <w:p w14:paraId="7F203167" w14:textId="77777777" w:rsidR="000C660C" w:rsidRPr="00AE05B4" w:rsidRDefault="000C660C" w:rsidP="000C660C">
      <w:pPr>
        <w:spacing w:before="240" w:after="240"/>
        <w:ind w:left="720" w:right="-170" w:hanging="720"/>
        <w:jc w:val="left"/>
      </w:pPr>
      <w:r w:rsidRPr="00AE05B4">
        <w:t>3.</w:t>
      </w:r>
      <w:r w:rsidRPr="00AE05B4">
        <w:tab/>
        <w:t xml:space="preserve">Alert forecasters to observed or imminent significant changes in the </w:t>
      </w:r>
      <w:r w:rsidRPr="00AE05B4">
        <w:rPr>
          <w:strike/>
          <w:color w:val="FF0000"/>
          <w:u w:val="dash"/>
        </w:rPr>
        <w:t>weather</w:t>
      </w:r>
      <w:r w:rsidRPr="00AE05B4">
        <w:rPr>
          <w:color w:val="FF0000"/>
        </w:rPr>
        <w:t xml:space="preserve"> </w:t>
      </w:r>
      <w:r w:rsidRPr="00AE05B4">
        <w:rPr>
          <w:color w:val="008000"/>
          <w:u w:val="dash"/>
        </w:rPr>
        <w:t>meteorological or other relevant environmental conditions</w:t>
      </w:r>
      <w:r w:rsidRPr="00AE05B4">
        <w:rPr>
          <w:color w:val="00B050"/>
        </w:rPr>
        <w:t xml:space="preserve"> </w:t>
      </w:r>
      <w:r w:rsidRPr="00AE05B4">
        <w:t xml:space="preserve">within the </w:t>
      </w:r>
      <w:r w:rsidRPr="00AE05B4">
        <w:rPr>
          <w:strike/>
          <w:color w:val="FF0000"/>
          <w:u w:val="dash"/>
        </w:rPr>
        <w:t>local</w:t>
      </w:r>
      <w:r w:rsidRPr="00AE05B4">
        <w:rPr>
          <w:color w:val="FF0000"/>
        </w:rPr>
        <w:t xml:space="preserve"> </w:t>
      </w:r>
      <w:r w:rsidRPr="00AE05B4">
        <w:t xml:space="preserve">area </w:t>
      </w:r>
      <w:r w:rsidRPr="00AE05B4">
        <w:rPr>
          <w:color w:val="008000"/>
          <w:u w:val="dash"/>
        </w:rPr>
        <w:t>of responsibility</w:t>
      </w:r>
      <w:r w:rsidRPr="00AE05B4">
        <w:t>.</w:t>
      </w:r>
    </w:p>
    <w:p w14:paraId="11144970" w14:textId="77777777" w:rsidR="000C660C" w:rsidRPr="00AE05B4" w:rsidRDefault="000C660C" w:rsidP="000C660C">
      <w:pPr>
        <w:spacing w:before="240" w:after="240"/>
        <w:jc w:val="left"/>
      </w:pPr>
      <w:r w:rsidRPr="00AE05B4">
        <w:rPr>
          <w:b/>
          <w:bCs/>
        </w:rPr>
        <w:lastRenderedPageBreak/>
        <w:t>Background knowledge and skills</w:t>
      </w:r>
    </w:p>
    <w:p w14:paraId="5251FB78"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Knowing how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r w:rsidRPr="00EE5AB4">
        <w:t xml:space="preserve">information is disseminated within and beyond the </w:t>
      </w:r>
      <w:r w:rsidRPr="00EE5AB4">
        <w:rPr>
          <w:strike/>
          <w:color w:val="FF0000"/>
          <w:u w:val="dash"/>
        </w:rPr>
        <w:t>aerodrome</w:t>
      </w:r>
      <w:r w:rsidRPr="00EE5AB4">
        <w:rPr>
          <w:color w:val="FF0000"/>
        </w:rPr>
        <w:t xml:space="preserve"> </w:t>
      </w:r>
      <w:r w:rsidRPr="00EE5AB4">
        <w:rPr>
          <w:color w:val="008000"/>
          <w:u w:val="dash"/>
        </w:rPr>
        <w:t>area of responsibility</w:t>
      </w:r>
      <w:r w:rsidRPr="00EE5AB4">
        <w:t>;</w:t>
      </w:r>
    </w:p>
    <w:p w14:paraId="2E2903C3"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rPr>
          <w:color w:val="008000"/>
          <w:u w:val="dash"/>
        </w:rPr>
        <w:t>Use of</w:t>
      </w:r>
      <w:r w:rsidRPr="00EE5AB4">
        <w:t xml:space="preserve"> aeronautical meteorological telecommunications;</w:t>
      </w:r>
    </w:p>
    <w:p w14:paraId="76820928"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w:t>
      </w:r>
      <w:r w:rsidRPr="00EE5AB4">
        <w:rPr>
          <w:color w:val="FF0000"/>
        </w:rPr>
        <w:t xml:space="preserve"> </w:t>
      </w:r>
      <w:r w:rsidRPr="00EE5AB4">
        <w:t xml:space="preserve">Air Traffic Service meteorological requirements </w:t>
      </w:r>
      <w:r w:rsidRPr="00EE5AB4">
        <w:rPr>
          <w:color w:val="008000"/>
          <w:u w:val="dash"/>
        </w:rPr>
        <w:t>applicable to the area of responsibility</w:t>
      </w:r>
      <w:r w:rsidRPr="00EE5AB4">
        <w:t>;</w:t>
      </w:r>
    </w:p>
    <w:p w14:paraId="75A64202"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rPr>
          <w:strike/>
          <w:color w:val="FF0000"/>
          <w:u w:val="dash"/>
        </w:rPr>
        <w:t>Local f</w:t>
      </w:r>
      <w:r w:rsidRPr="00EE5AB4">
        <w:rPr>
          <w:color w:val="008000"/>
          <w:u w:val="dash"/>
        </w:rPr>
        <w:t>F</w:t>
      </w:r>
      <w:r w:rsidRPr="00EE5AB4">
        <w:t>light planning meteorological requirements</w:t>
      </w:r>
      <w:r w:rsidRPr="00EE5AB4">
        <w:rPr>
          <w:color w:val="00B050"/>
          <w:u w:val="single"/>
        </w:rPr>
        <w:t xml:space="preserve"> </w:t>
      </w:r>
      <w:r w:rsidRPr="00EE5AB4">
        <w:rPr>
          <w:color w:val="008000"/>
          <w:u w:val="dash"/>
        </w:rPr>
        <w:t>applicable to the area of responsibility</w:t>
      </w:r>
      <w:r w:rsidRPr="00EE5AB4">
        <w:t>;</w:t>
      </w:r>
    </w:p>
    <w:p w14:paraId="063F37F2" w14:textId="77777777" w:rsidR="000C660C" w:rsidRPr="00EE5AB4" w:rsidRDefault="000C660C" w:rsidP="000C660C">
      <w:pPr>
        <w:ind w:left="709" w:right="-170" w:hanging="709"/>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Specifications related to flight documentation, briefing and consultations </w:t>
      </w:r>
      <w:r w:rsidRPr="00EE5AB4">
        <w:rPr>
          <w:color w:val="008000"/>
          <w:u w:val="dash"/>
        </w:rPr>
        <w:t>applicable to the area of responsibility</w:t>
      </w:r>
      <w:r w:rsidRPr="00EE5AB4">
        <w:t>.</w:t>
      </w:r>
    </w:p>
    <w:p w14:paraId="42520413" w14:textId="77777777" w:rsidR="000C660C" w:rsidRPr="00AE05B4" w:rsidRDefault="000C660C" w:rsidP="000C660C">
      <w:pPr>
        <w:spacing w:before="240" w:after="240"/>
        <w:jc w:val="left"/>
      </w:pPr>
      <w:r w:rsidRPr="00AE05B4">
        <w:rPr>
          <w:b/>
          <w:bCs/>
        </w:rPr>
        <w:t>REGIONAL VARIATIONS</w:t>
      </w:r>
    </w:p>
    <w:p w14:paraId="5F73197A" w14:textId="77777777" w:rsidR="000C660C" w:rsidRPr="00EE5AB4" w:rsidRDefault="000C660C" w:rsidP="000C660C">
      <w:pPr>
        <w:ind w:left="567" w:hanging="567"/>
        <w:contextualSpacing/>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The range of significant </w:t>
      </w:r>
      <w:r w:rsidRPr="00EE5AB4">
        <w:rPr>
          <w:strike/>
          <w:color w:val="FF0000"/>
          <w:u w:val="dash"/>
        </w:rPr>
        <w:t>weather</w:t>
      </w:r>
      <w:r w:rsidRPr="00EE5AB4">
        <w:rPr>
          <w:color w:val="FF0000"/>
        </w:rPr>
        <w:t xml:space="preserve"> </w:t>
      </w:r>
      <w:r w:rsidRPr="00EE5AB4">
        <w:rPr>
          <w:color w:val="008000"/>
          <w:u w:val="dash"/>
        </w:rPr>
        <w:t>meteorological or other relevant environmental</w:t>
      </w:r>
      <w:r w:rsidRPr="00EE5AB4">
        <w:rPr>
          <w:color w:val="00B050"/>
        </w:rPr>
        <w:t xml:space="preserve"> </w:t>
      </w:r>
      <w:r w:rsidRPr="00EE5AB4">
        <w:t>phenomena;</w:t>
      </w:r>
    </w:p>
    <w:p w14:paraId="5DA54F9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of automation of observing and sensing systems;</w:t>
      </w:r>
    </w:p>
    <w:p w14:paraId="29EB0768"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 xml:space="preserve">Thresholds for significant </w:t>
      </w:r>
      <w:r w:rsidRPr="00EE5AB4">
        <w:rPr>
          <w:strike/>
          <w:color w:val="FF0000"/>
          <w:u w:val="dash"/>
        </w:rPr>
        <w:t>weather</w:t>
      </w:r>
      <w:r w:rsidRPr="00EE5AB4">
        <w:rPr>
          <w:color w:val="FF0000"/>
        </w:rPr>
        <w:t xml:space="preserve"> </w:t>
      </w:r>
      <w:r w:rsidRPr="00EE5AB4">
        <w:t xml:space="preserve">changes </w:t>
      </w:r>
      <w:r w:rsidRPr="00EE5AB4">
        <w:rPr>
          <w:color w:val="008000"/>
          <w:u w:val="dash"/>
        </w:rPr>
        <w:t>in meteorological or other relevant environmental conditions</w:t>
      </w:r>
      <w:r w:rsidRPr="00EE5AB4">
        <w:t>;</w:t>
      </w:r>
    </w:p>
    <w:p w14:paraId="3887F96C"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Local climatology;</w:t>
      </w:r>
    </w:p>
    <w:p w14:paraId="53787980"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Extent, scope and exclusions of quality management system implementation;</w:t>
      </w:r>
    </w:p>
    <w:p w14:paraId="4FDA1876"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Regional regulations;</w:t>
      </w:r>
    </w:p>
    <w:p w14:paraId="7CE95575" w14:textId="77777777" w:rsidR="000C660C" w:rsidRPr="00EE5AB4" w:rsidRDefault="000C660C" w:rsidP="000C660C">
      <w:pPr>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Communication language(s);</w:t>
      </w:r>
    </w:p>
    <w:p w14:paraId="1E806D9B" w14:textId="77777777" w:rsidR="000C660C" w:rsidRPr="00EE5AB4" w:rsidRDefault="000C660C" w:rsidP="000C660C">
      <w:pPr>
        <w:spacing w:after="120"/>
        <w:ind w:left="567" w:hanging="567"/>
        <w:jc w:val="left"/>
      </w:pPr>
      <w:r w:rsidRPr="00AE05B4">
        <w:rPr>
          <w:rFonts w:ascii="Symbol" w:eastAsia="SimSun" w:hAnsi="Symbol" w:cs="Times New Roman"/>
          <w:lang w:eastAsia="zh-CN"/>
        </w:rPr>
        <w:t></w:t>
      </w:r>
      <w:r w:rsidRPr="00AE05B4">
        <w:rPr>
          <w:rFonts w:ascii="Symbol" w:eastAsia="SimSun" w:hAnsi="Symbol" w:cs="Times New Roman"/>
          <w:lang w:eastAsia="zh-CN"/>
        </w:rPr>
        <w:tab/>
      </w:r>
      <w:r w:rsidRPr="00EE5AB4">
        <w:t>Available communication technologies.</w:t>
      </w:r>
    </w:p>
    <w:p w14:paraId="3FF98FC7" w14:textId="77777777" w:rsidR="000C660C" w:rsidRPr="00AE05B4" w:rsidRDefault="000C660C" w:rsidP="000C660C">
      <w:pPr>
        <w:spacing w:before="240" w:after="240"/>
        <w:jc w:val="left"/>
      </w:pPr>
      <w:r w:rsidRPr="00AE05B4">
        <w:t xml:space="preserve">2.3 </w:t>
      </w:r>
      <w:r w:rsidRPr="00AE05B4">
        <w:tab/>
      </w:r>
      <w:r w:rsidRPr="00AE05B4">
        <w:rPr>
          <w:b/>
          <w:bCs/>
        </w:rPr>
        <w:t>EDUCATION AND TRAINING PROVIDERS</w:t>
      </w:r>
    </w:p>
    <w:p w14:paraId="640D8F2C" w14:textId="77777777" w:rsidR="000C660C" w:rsidRPr="00AE05B4" w:rsidRDefault="000C660C" w:rsidP="000C660C"/>
    <w:p w14:paraId="773A6891" w14:textId="77777777" w:rsidR="000C660C" w:rsidRPr="00AE05B4" w:rsidRDefault="000C660C" w:rsidP="000C660C">
      <w:r w:rsidRPr="00AE05B4">
        <w:t>[…]</w:t>
      </w:r>
    </w:p>
    <w:p w14:paraId="16CA7DDC" w14:textId="77777777" w:rsidR="000C660C" w:rsidRPr="00AE05B4" w:rsidRDefault="000C660C" w:rsidP="000C660C">
      <w:pPr>
        <w:pStyle w:val="WMOBodyText"/>
        <w:jc w:val="center"/>
      </w:pPr>
      <w:r w:rsidRPr="00AE05B4">
        <w:t>__________</w:t>
      </w:r>
      <w:r>
        <w:t>_____</w:t>
      </w:r>
    </w:p>
    <w:sectPr w:rsidR="000C660C" w:rsidRPr="00AE05B4"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8EDD" w14:textId="77777777" w:rsidR="00710523" w:rsidRDefault="00710523">
      <w:r>
        <w:separator/>
      </w:r>
    </w:p>
    <w:p w14:paraId="64A075FF" w14:textId="77777777" w:rsidR="00710523" w:rsidRDefault="00710523"/>
    <w:p w14:paraId="7ADB9CF0" w14:textId="77777777" w:rsidR="00710523" w:rsidRDefault="00710523"/>
  </w:endnote>
  <w:endnote w:type="continuationSeparator" w:id="0">
    <w:p w14:paraId="3ABC2103" w14:textId="77777777" w:rsidR="00710523" w:rsidRDefault="00710523">
      <w:r>
        <w:continuationSeparator/>
      </w:r>
    </w:p>
    <w:p w14:paraId="5E4B31E0" w14:textId="77777777" w:rsidR="00710523" w:rsidRDefault="00710523"/>
    <w:p w14:paraId="05C54AA6" w14:textId="77777777" w:rsidR="00710523" w:rsidRDefault="00710523"/>
  </w:endnote>
  <w:endnote w:type="continuationNotice" w:id="1">
    <w:p w14:paraId="73E10C28" w14:textId="77777777" w:rsidR="00710523" w:rsidRDefault="00710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5AA9" w14:textId="77777777" w:rsidR="00710523" w:rsidRDefault="00710523">
      <w:r>
        <w:separator/>
      </w:r>
    </w:p>
  </w:footnote>
  <w:footnote w:type="continuationSeparator" w:id="0">
    <w:p w14:paraId="48DC2C98" w14:textId="77777777" w:rsidR="00710523" w:rsidRDefault="00710523">
      <w:r>
        <w:continuationSeparator/>
      </w:r>
    </w:p>
    <w:p w14:paraId="41A79112" w14:textId="77777777" w:rsidR="00710523" w:rsidRDefault="00710523"/>
    <w:p w14:paraId="54752ED0" w14:textId="77777777" w:rsidR="00710523" w:rsidRDefault="00710523"/>
  </w:footnote>
  <w:footnote w:type="continuationNotice" w:id="1">
    <w:p w14:paraId="28D1E474" w14:textId="77777777" w:rsidR="00710523" w:rsidRDefault="00710523"/>
  </w:footnote>
  <w:footnote w:id="2">
    <w:p w14:paraId="01F17D5A" w14:textId="77777777" w:rsidR="000C660C" w:rsidRPr="0034442F" w:rsidRDefault="000C660C" w:rsidP="000C660C">
      <w:pPr>
        <w:pStyle w:val="FootnoteText"/>
        <w:rPr>
          <w:rFonts w:ascii="Arial" w:hAnsi="Arial"/>
          <w:color w:val="008000"/>
          <w:u w:val="dash"/>
        </w:rPr>
      </w:pPr>
      <w:r w:rsidRPr="0034442F">
        <w:rPr>
          <w:rStyle w:val="FootnoteReference"/>
        </w:rPr>
        <w:footnoteRef/>
      </w:r>
      <w:r w:rsidRPr="0034442F">
        <w:t xml:space="preserve"> </w:t>
      </w:r>
      <w:hyperlink r:id="rId1" w:history="1">
        <w:r w:rsidRPr="0034442F">
          <w:rPr>
            <w:rStyle w:val="Hyperlink"/>
            <w:color w:val="008000"/>
            <w:u w:val="dash"/>
          </w:rPr>
          <w:t>https://aviationtraining.wmo.int/</w:t>
        </w:r>
      </w:hyperlink>
      <w:r w:rsidRPr="0034442F">
        <w:rPr>
          <w:color w:val="008000"/>
          <w:u w:val="dash"/>
        </w:rPr>
        <w:t xml:space="preserve"> </w:t>
      </w:r>
    </w:p>
  </w:footnote>
  <w:footnote w:id="3">
    <w:p w14:paraId="28629EDE" w14:textId="77777777" w:rsidR="000C660C" w:rsidRDefault="000C660C" w:rsidP="000C660C">
      <w:pPr>
        <w:pStyle w:val="FootnoteText"/>
        <w:rPr>
          <w:rFonts w:ascii="Arial" w:hAnsi="Arial"/>
          <w:sz w:val="20"/>
          <w:szCs w:val="20"/>
        </w:rPr>
      </w:pPr>
      <w:r>
        <w:rPr>
          <w:rStyle w:val="FootnoteReference"/>
        </w:rPr>
        <w:footnoteRef/>
      </w:r>
      <w:r>
        <w:t xml:space="preserve"> </w:t>
      </w:r>
      <w:hyperlink r:id="rId2" w:history="1">
        <w:r w:rsidRPr="002C04E3">
          <w:rPr>
            <w:rStyle w:val="Hyperlink"/>
            <w:strike/>
            <w:color w:val="FF0000"/>
            <w:sz w:val="16"/>
            <w:szCs w:val="16"/>
            <w:u w:val="dash"/>
          </w:rPr>
          <w:t>http://www.caem.wmo.int/moodle/</w:t>
        </w:r>
      </w:hyperlink>
      <w:r>
        <w:rPr>
          <w:sz w:val="16"/>
          <w:szCs w:val="16"/>
        </w:rPr>
        <w:t xml:space="preserve"> </w:t>
      </w:r>
      <w:hyperlink r:id="rId3"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6A7574D4" w14:textId="77777777" w:rsidR="000C660C" w:rsidRPr="0034442F" w:rsidRDefault="000C660C" w:rsidP="000C660C">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370FD31D" w14:textId="77777777" w:rsidR="000C660C" w:rsidRDefault="000C660C" w:rsidP="000C660C">
      <w:pPr>
        <w:pStyle w:val="FootnoteText"/>
      </w:pPr>
    </w:p>
  </w:footnote>
  <w:footnote w:id="5">
    <w:p w14:paraId="7522E12A" w14:textId="77777777" w:rsidR="000C660C" w:rsidRPr="001A4C9F" w:rsidRDefault="000C660C" w:rsidP="000C660C">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5624FC19" w14:textId="77777777" w:rsidR="000C660C" w:rsidRDefault="000C660C" w:rsidP="000C660C">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5035" w14:textId="77777777" w:rsidR="0088127A" w:rsidRDefault="00DF49DC">
    <w:pPr>
      <w:pStyle w:val="Header"/>
    </w:pPr>
    <w:r>
      <w:rPr>
        <w:noProof/>
      </w:rPr>
      <w:pict w14:anchorId="2BCABBE1">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9665AE">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597AFDC" w14:textId="77777777" w:rsidR="00113370" w:rsidRDefault="00113370"/>
  <w:p w14:paraId="17426404" w14:textId="77777777" w:rsidR="0088127A" w:rsidRDefault="00DF49DC">
    <w:pPr>
      <w:pStyle w:val="Header"/>
    </w:pPr>
    <w:r>
      <w:rPr>
        <w:noProof/>
      </w:rPr>
      <w:pict w14:anchorId="73C78DDD">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9A4654">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039FCE" w14:textId="77777777" w:rsidR="00113370" w:rsidRDefault="00113370"/>
  <w:p w14:paraId="4B167E13" w14:textId="77777777" w:rsidR="0088127A" w:rsidRDefault="00DF49DC">
    <w:pPr>
      <w:pStyle w:val="Header"/>
    </w:pPr>
    <w:r>
      <w:rPr>
        <w:noProof/>
      </w:rPr>
      <w:pict w14:anchorId="3E88E5D9">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E68DCD">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EF6962" w14:textId="77777777" w:rsidR="00113370" w:rsidRDefault="00113370"/>
  <w:p w14:paraId="53AA9D35" w14:textId="77777777" w:rsidR="006355CA" w:rsidRDefault="00DF49DC">
    <w:pPr>
      <w:pStyle w:val="Header"/>
    </w:pPr>
    <w:r>
      <w:rPr>
        <w:noProof/>
      </w:rPr>
      <w:pict w14:anchorId="3BDAA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4F60FFA7">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73C94E4">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5DD477" w14:textId="77777777" w:rsidR="0088127A" w:rsidRDefault="0088127A"/>
  <w:p w14:paraId="51ACCDBE" w14:textId="77777777" w:rsidR="00887C5E" w:rsidRDefault="00DF49DC">
    <w:pPr>
      <w:pStyle w:val="Header"/>
    </w:pPr>
    <w:r>
      <w:rPr>
        <w:noProof/>
      </w:rPr>
      <w:pict w14:anchorId="4A28C5E5">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93CBE95">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B115" w14:textId="017008A7" w:rsidR="00A432CD" w:rsidRDefault="00623A67" w:rsidP="00B72444">
    <w:pPr>
      <w:pStyle w:val="Header"/>
    </w:pPr>
    <w:r>
      <w:t xml:space="preserve">Cg-19/Doc. </w:t>
    </w:r>
    <w:r w:rsidRPr="00B5492D">
      <w:t>4.1(</w:t>
    </w:r>
    <w:r w:rsidR="00FC25D8">
      <w:t>2</w:t>
    </w:r>
    <w:r w:rsidRPr="00B5492D">
      <w:t>)</w:t>
    </w:r>
    <w:r w:rsidR="00A432CD" w:rsidRPr="00B5492D">
      <w:t>,</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F49DC">
      <w:pict w14:anchorId="4A680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DF49DC">
      <w:pict w14:anchorId="14A82771">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DF49DC">
      <w:pict w14:anchorId="11FDCEA7">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DF49DC">
      <w:pict w14:anchorId="50EDA3C6">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DF49DC">
      <w:pict w14:anchorId="47B0CB3B">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DF49DC">
      <w:pict w14:anchorId="6E070972">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1DA1" w14:textId="1024B353" w:rsidR="00887C5E" w:rsidRDefault="00DF49DC" w:rsidP="00EB2E75">
    <w:pPr>
      <w:pStyle w:val="Header"/>
      <w:spacing w:after="120"/>
      <w:jc w:val="left"/>
    </w:pPr>
    <w:r>
      <w:rPr>
        <w:noProof/>
      </w:rPr>
      <w:pict w14:anchorId="35F40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3360;visibility:hidden;mso-wrap-edited:f;mso-width-percent:0;mso-height-percent:0;mso-width-percent:0;mso-height-percent:0">
          <v:path gradientshapeok="f"/>
          <o:lock v:ext="edit" selection="t"/>
        </v:shape>
      </w:pict>
    </w:r>
    <w:r>
      <w:pict w14:anchorId="6E9CB432">
        <v:shape id="_x0000_s1044" type="#_x0000_t75" style="position:absolute;margin-left:0;margin-top:0;width:50pt;height:50pt;z-index:251659264;visibility:hidden">
          <v:path gradientshapeok="f"/>
          <o:lock v:ext="edit" selection="t"/>
        </v:shape>
      </w:pict>
    </w:r>
    <w:r>
      <w:pict w14:anchorId="0CB9CF30">
        <v:shape id="_x0000_s1043" type="#_x0000_t75" style="position:absolute;margin-left:0;margin-top:0;width:50pt;height:50pt;z-index:251660288;visibility:hidden">
          <v:path gradientshapeok="f"/>
          <o:lock v:ext="edit" selection="t"/>
        </v:shape>
      </w:pict>
    </w:r>
    <w:r>
      <w:pict w14:anchorId="4F4E2301">
        <v:shape id="_x0000_s1056" type="#_x0000_t75" style="position:absolute;margin-left:0;margin-top:0;width:50pt;height:50pt;z-index:251653120;visibility:hidden">
          <v:path gradientshapeok="f"/>
          <o:lock v:ext="edit" selection="t"/>
        </v:shape>
      </w:pict>
    </w:r>
    <w:r>
      <w:pict w14:anchorId="6C184D6B">
        <v:shape id="_x0000_s1055"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7462005">
    <w:abstractNumId w:val="30"/>
  </w:num>
  <w:num w:numId="2" w16cid:durableId="102917616">
    <w:abstractNumId w:val="45"/>
  </w:num>
  <w:num w:numId="3" w16cid:durableId="1595213000">
    <w:abstractNumId w:val="28"/>
  </w:num>
  <w:num w:numId="4" w16cid:durableId="1801993184">
    <w:abstractNumId w:val="37"/>
  </w:num>
  <w:num w:numId="5" w16cid:durableId="276763818">
    <w:abstractNumId w:val="18"/>
  </w:num>
  <w:num w:numId="6" w16cid:durableId="605692061">
    <w:abstractNumId w:val="23"/>
  </w:num>
  <w:num w:numId="7" w16cid:durableId="199053552">
    <w:abstractNumId w:val="19"/>
  </w:num>
  <w:num w:numId="8" w16cid:durableId="1564411230">
    <w:abstractNumId w:val="31"/>
  </w:num>
  <w:num w:numId="9" w16cid:durableId="643856678">
    <w:abstractNumId w:val="22"/>
  </w:num>
  <w:num w:numId="10" w16cid:durableId="2147165108">
    <w:abstractNumId w:val="21"/>
  </w:num>
  <w:num w:numId="11" w16cid:durableId="208810227">
    <w:abstractNumId w:val="36"/>
  </w:num>
  <w:num w:numId="12" w16cid:durableId="340200820">
    <w:abstractNumId w:val="12"/>
  </w:num>
  <w:num w:numId="13" w16cid:durableId="311954899">
    <w:abstractNumId w:val="26"/>
  </w:num>
  <w:num w:numId="14" w16cid:durableId="816266855">
    <w:abstractNumId w:val="41"/>
  </w:num>
  <w:num w:numId="15" w16cid:durableId="1417706828">
    <w:abstractNumId w:val="20"/>
  </w:num>
  <w:num w:numId="16" w16cid:durableId="2102601584">
    <w:abstractNumId w:val="9"/>
  </w:num>
  <w:num w:numId="17" w16cid:durableId="1808664949">
    <w:abstractNumId w:val="7"/>
  </w:num>
  <w:num w:numId="18" w16cid:durableId="674111941">
    <w:abstractNumId w:val="6"/>
  </w:num>
  <w:num w:numId="19" w16cid:durableId="614605043">
    <w:abstractNumId w:val="5"/>
  </w:num>
  <w:num w:numId="20" w16cid:durableId="1164516300">
    <w:abstractNumId w:val="4"/>
  </w:num>
  <w:num w:numId="21" w16cid:durableId="2004048111">
    <w:abstractNumId w:val="8"/>
  </w:num>
  <w:num w:numId="22" w16cid:durableId="1175725154">
    <w:abstractNumId w:val="3"/>
  </w:num>
  <w:num w:numId="23" w16cid:durableId="747580085">
    <w:abstractNumId w:val="2"/>
  </w:num>
  <w:num w:numId="24" w16cid:durableId="1530991005">
    <w:abstractNumId w:val="1"/>
  </w:num>
  <w:num w:numId="25" w16cid:durableId="30688856">
    <w:abstractNumId w:val="0"/>
  </w:num>
  <w:num w:numId="26" w16cid:durableId="578564861">
    <w:abstractNumId w:val="43"/>
  </w:num>
  <w:num w:numId="27" w16cid:durableId="801924022">
    <w:abstractNumId w:val="32"/>
  </w:num>
  <w:num w:numId="28" w16cid:durableId="1251309455">
    <w:abstractNumId w:val="24"/>
  </w:num>
  <w:num w:numId="29" w16cid:durableId="1213537455">
    <w:abstractNumId w:val="33"/>
  </w:num>
  <w:num w:numId="30" w16cid:durableId="322321471">
    <w:abstractNumId w:val="34"/>
  </w:num>
  <w:num w:numId="31" w16cid:durableId="50932010">
    <w:abstractNumId w:val="15"/>
  </w:num>
  <w:num w:numId="32" w16cid:durableId="1751736440">
    <w:abstractNumId w:val="40"/>
  </w:num>
  <w:num w:numId="33" w16cid:durableId="1465268197">
    <w:abstractNumId w:val="38"/>
  </w:num>
  <w:num w:numId="34" w16cid:durableId="1689676861">
    <w:abstractNumId w:val="25"/>
  </w:num>
  <w:num w:numId="35" w16cid:durableId="1133520470">
    <w:abstractNumId w:val="27"/>
  </w:num>
  <w:num w:numId="36" w16cid:durableId="1752505340">
    <w:abstractNumId w:val="44"/>
  </w:num>
  <w:num w:numId="37" w16cid:durableId="1605843069">
    <w:abstractNumId w:val="35"/>
  </w:num>
  <w:num w:numId="38" w16cid:durableId="2047943310">
    <w:abstractNumId w:val="13"/>
  </w:num>
  <w:num w:numId="39" w16cid:durableId="1819224749">
    <w:abstractNumId w:val="14"/>
  </w:num>
  <w:num w:numId="40" w16cid:durableId="508954093">
    <w:abstractNumId w:val="16"/>
  </w:num>
  <w:num w:numId="41" w16cid:durableId="1205871345">
    <w:abstractNumId w:val="10"/>
  </w:num>
  <w:num w:numId="42" w16cid:durableId="781346043">
    <w:abstractNumId w:val="42"/>
  </w:num>
  <w:num w:numId="43" w16cid:durableId="46807254">
    <w:abstractNumId w:val="17"/>
  </w:num>
  <w:num w:numId="44" w16cid:durableId="793910270">
    <w:abstractNumId w:val="29"/>
  </w:num>
  <w:num w:numId="45" w16cid:durableId="1144006585">
    <w:abstractNumId w:val="39"/>
  </w:num>
  <w:num w:numId="46" w16cid:durableId="1849170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67"/>
    <w:rsid w:val="00005301"/>
    <w:rsid w:val="000133EE"/>
    <w:rsid w:val="000206A8"/>
    <w:rsid w:val="00027205"/>
    <w:rsid w:val="0003137A"/>
    <w:rsid w:val="0003502E"/>
    <w:rsid w:val="00037F81"/>
    <w:rsid w:val="00041171"/>
    <w:rsid w:val="00041727"/>
    <w:rsid w:val="0004226F"/>
    <w:rsid w:val="00050F8E"/>
    <w:rsid w:val="000518BB"/>
    <w:rsid w:val="00056FD4"/>
    <w:rsid w:val="000573AD"/>
    <w:rsid w:val="0006123B"/>
    <w:rsid w:val="00064F6B"/>
    <w:rsid w:val="00072F17"/>
    <w:rsid w:val="000731AA"/>
    <w:rsid w:val="00075123"/>
    <w:rsid w:val="00075A89"/>
    <w:rsid w:val="000806D8"/>
    <w:rsid w:val="00082C80"/>
    <w:rsid w:val="00083847"/>
    <w:rsid w:val="00083C36"/>
    <w:rsid w:val="00084D58"/>
    <w:rsid w:val="000912E2"/>
    <w:rsid w:val="00092CAE"/>
    <w:rsid w:val="00095E48"/>
    <w:rsid w:val="000A4F1C"/>
    <w:rsid w:val="000A69BF"/>
    <w:rsid w:val="000C225A"/>
    <w:rsid w:val="000C660C"/>
    <w:rsid w:val="000C6781"/>
    <w:rsid w:val="000D0753"/>
    <w:rsid w:val="000F5E49"/>
    <w:rsid w:val="000F7A87"/>
    <w:rsid w:val="00102EAE"/>
    <w:rsid w:val="001047DC"/>
    <w:rsid w:val="0010535C"/>
    <w:rsid w:val="00105D2E"/>
    <w:rsid w:val="00111BFD"/>
    <w:rsid w:val="00113370"/>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A4E80"/>
    <w:rsid w:val="001B0EA6"/>
    <w:rsid w:val="001B1CDF"/>
    <w:rsid w:val="001B2EC4"/>
    <w:rsid w:val="001B56F4"/>
    <w:rsid w:val="001C5462"/>
    <w:rsid w:val="001C6893"/>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145B"/>
    <w:rsid w:val="002A354F"/>
    <w:rsid w:val="002A386C"/>
    <w:rsid w:val="002B09DF"/>
    <w:rsid w:val="002B540D"/>
    <w:rsid w:val="002B7A7E"/>
    <w:rsid w:val="002C2E40"/>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6D44"/>
    <w:rsid w:val="00371CF1"/>
    <w:rsid w:val="0037222D"/>
    <w:rsid w:val="00373128"/>
    <w:rsid w:val="003750C1"/>
    <w:rsid w:val="0038051E"/>
    <w:rsid w:val="00380AF7"/>
    <w:rsid w:val="00386C24"/>
    <w:rsid w:val="00391A43"/>
    <w:rsid w:val="00394A05"/>
    <w:rsid w:val="00397770"/>
    <w:rsid w:val="00397880"/>
    <w:rsid w:val="003A7016"/>
    <w:rsid w:val="003B0C08"/>
    <w:rsid w:val="003B4230"/>
    <w:rsid w:val="003C17A5"/>
    <w:rsid w:val="003C1843"/>
    <w:rsid w:val="003C76AA"/>
    <w:rsid w:val="003D1552"/>
    <w:rsid w:val="003D328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39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0879"/>
    <w:rsid w:val="0050425E"/>
    <w:rsid w:val="00511999"/>
    <w:rsid w:val="005145D6"/>
    <w:rsid w:val="00521EA5"/>
    <w:rsid w:val="00525B80"/>
    <w:rsid w:val="0053098F"/>
    <w:rsid w:val="00536B2E"/>
    <w:rsid w:val="00546D8E"/>
    <w:rsid w:val="00553738"/>
    <w:rsid w:val="00553F7E"/>
    <w:rsid w:val="00563347"/>
    <w:rsid w:val="0056646F"/>
    <w:rsid w:val="00571AE1"/>
    <w:rsid w:val="00574B37"/>
    <w:rsid w:val="00581B28"/>
    <w:rsid w:val="005859C2"/>
    <w:rsid w:val="00592267"/>
    <w:rsid w:val="0059421F"/>
    <w:rsid w:val="005A136D"/>
    <w:rsid w:val="005B0AE2"/>
    <w:rsid w:val="005B1F2C"/>
    <w:rsid w:val="005B5F3C"/>
    <w:rsid w:val="005C41F2"/>
    <w:rsid w:val="005D03D9"/>
    <w:rsid w:val="005D1EE8"/>
    <w:rsid w:val="005D56AE"/>
    <w:rsid w:val="005D666D"/>
    <w:rsid w:val="005D70FC"/>
    <w:rsid w:val="005E3A59"/>
    <w:rsid w:val="00604802"/>
    <w:rsid w:val="00615AB0"/>
    <w:rsid w:val="00616247"/>
    <w:rsid w:val="0061778C"/>
    <w:rsid w:val="00623A67"/>
    <w:rsid w:val="006355CA"/>
    <w:rsid w:val="00636B90"/>
    <w:rsid w:val="0064738B"/>
    <w:rsid w:val="006508EA"/>
    <w:rsid w:val="00667E86"/>
    <w:rsid w:val="00676D77"/>
    <w:rsid w:val="0068392D"/>
    <w:rsid w:val="00694E49"/>
    <w:rsid w:val="00697DB5"/>
    <w:rsid w:val="006A161B"/>
    <w:rsid w:val="006A1B33"/>
    <w:rsid w:val="006A492A"/>
    <w:rsid w:val="006B5C72"/>
    <w:rsid w:val="006B7C5A"/>
    <w:rsid w:val="006C289D"/>
    <w:rsid w:val="006D0310"/>
    <w:rsid w:val="006D2009"/>
    <w:rsid w:val="006D5576"/>
    <w:rsid w:val="006E766D"/>
    <w:rsid w:val="006F4B29"/>
    <w:rsid w:val="006F6CE9"/>
    <w:rsid w:val="0070517C"/>
    <w:rsid w:val="00705C9F"/>
    <w:rsid w:val="00710523"/>
    <w:rsid w:val="00716951"/>
    <w:rsid w:val="00720F6B"/>
    <w:rsid w:val="00730ADA"/>
    <w:rsid w:val="00732C37"/>
    <w:rsid w:val="00735D9E"/>
    <w:rsid w:val="00745A09"/>
    <w:rsid w:val="00751EAF"/>
    <w:rsid w:val="00754CF7"/>
    <w:rsid w:val="00757B0D"/>
    <w:rsid w:val="00761320"/>
    <w:rsid w:val="00764805"/>
    <w:rsid w:val="007651B1"/>
    <w:rsid w:val="00766AD0"/>
    <w:rsid w:val="00767CE1"/>
    <w:rsid w:val="00771A68"/>
    <w:rsid w:val="007744D2"/>
    <w:rsid w:val="00786136"/>
    <w:rsid w:val="007946C7"/>
    <w:rsid w:val="007B05CF"/>
    <w:rsid w:val="007C212A"/>
    <w:rsid w:val="007C2A7F"/>
    <w:rsid w:val="007D5B3C"/>
    <w:rsid w:val="007E2F4F"/>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27A"/>
    <w:rsid w:val="0088163A"/>
    <w:rsid w:val="00887C5E"/>
    <w:rsid w:val="00893376"/>
    <w:rsid w:val="0089601F"/>
    <w:rsid w:val="008970B8"/>
    <w:rsid w:val="008A7313"/>
    <w:rsid w:val="008A7D91"/>
    <w:rsid w:val="008B7FC7"/>
    <w:rsid w:val="008C16E2"/>
    <w:rsid w:val="008C4337"/>
    <w:rsid w:val="008C4F06"/>
    <w:rsid w:val="008D0C90"/>
    <w:rsid w:val="008E1E4A"/>
    <w:rsid w:val="008F0615"/>
    <w:rsid w:val="008F103E"/>
    <w:rsid w:val="008F1FDB"/>
    <w:rsid w:val="008F36FB"/>
    <w:rsid w:val="00902EA9"/>
    <w:rsid w:val="0090427F"/>
    <w:rsid w:val="00915469"/>
    <w:rsid w:val="00920506"/>
    <w:rsid w:val="00931DEB"/>
    <w:rsid w:val="00933957"/>
    <w:rsid w:val="00933ADB"/>
    <w:rsid w:val="009356FA"/>
    <w:rsid w:val="0094603B"/>
    <w:rsid w:val="009504A1"/>
    <w:rsid w:val="00950605"/>
    <w:rsid w:val="00952233"/>
    <w:rsid w:val="00954D66"/>
    <w:rsid w:val="00963F8F"/>
    <w:rsid w:val="00973C62"/>
    <w:rsid w:val="00975D76"/>
    <w:rsid w:val="009766CC"/>
    <w:rsid w:val="00982E51"/>
    <w:rsid w:val="009874B9"/>
    <w:rsid w:val="00993581"/>
    <w:rsid w:val="009A288C"/>
    <w:rsid w:val="009A64C1"/>
    <w:rsid w:val="009B5C24"/>
    <w:rsid w:val="009B6697"/>
    <w:rsid w:val="009C2B43"/>
    <w:rsid w:val="009C2EA4"/>
    <w:rsid w:val="009C4C04"/>
    <w:rsid w:val="009D5213"/>
    <w:rsid w:val="009D6918"/>
    <w:rsid w:val="009E1C95"/>
    <w:rsid w:val="009F196A"/>
    <w:rsid w:val="009F669B"/>
    <w:rsid w:val="009F7566"/>
    <w:rsid w:val="009F7F18"/>
    <w:rsid w:val="00A02A72"/>
    <w:rsid w:val="00A06BFE"/>
    <w:rsid w:val="00A10F5D"/>
    <w:rsid w:val="00A1199A"/>
    <w:rsid w:val="00A1243C"/>
    <w:rsid w:val="00A135AE"/>
    <w:rsid w:val="00A14AF1"/>
    <w:rsid w:val="00A16891"/>
    <w:rsid w:val="00A20615"/>
    <w:rsid w:val="00A268CE"/>
    <w:rsid w:val="00A27832"/>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1F7C"/>
    <w:rsid w:val="00A95415"/>
    <w:rsid w:val="00AA3C89"/>
    <w:rsid w:val="00AB32BD"/>
    <w:rsid w:val="00AB4723"/>
    <w:rsid w:val="00AC4CDB"/>
    <w:rsid w:val="00AC70FE"/>
    <w:rsid w:val="00AD1676"/>
    <w:rsid w:val="00AD3AA3"/>
    <w:rsid w:val="00AD4358"/>
    <w:rsid w:val="00AE61CE"/>
    <w:rsid w:val="00AF3FE3"/>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492D"/>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50727"/>
    <w:rsid w:val="00C539D0"/>
    <w:rsid w:val="00C55E5B"/>
    <w:rsid w:val="00C6143C"/>
    <w:rsid w:val="00C62739"/>
    <w:rsid w:val="00C720A4"/>
    <w:rsid w:val="00C74F59"/>
    <w:rsid w:val="00C7611C"/>
    <w:rsid w:val="00C807A2"/>
    <w:rsid w:val="00C94097"/>
    <w:rsid w:val="00CA4269"/>
    <w:rsid w:val="00CA48CA"/>
    <w:rsid w:val="00CA7330"/>
    <w:rsid w:val="00CB1C84"/>
    <w:rsid w:val="00CB5363"/>
    <w:rsid w:val="00CB64F0"/>
    <w:rsid w:val="00CC2909"/>
    <w:rsid w:val="00CD0549"/>
    <w:rsid w:val="00CE6B3C"/>
    <w:rsid w:val="00D05E6F"/>
    <w:rsid w:val="00D20296"/>
    <w:rsid w:val="00D2231A"/>
    <w:rsid w:val="00D276BD"/>
    <w:rsid w:val="00D27929"/>
    <w:rsid w:val="00D33442"/>
    <w:rsid w:val="00D40845"/>
    <w:rsid w:val="00D419C6"/>
    <w:rsid w:val="00D44BAD"/>
    <w:rsid w:val="00D45B55"/>
    <w:rsid w:val="00D4785A"/>
    <w:rsid w:val="00D52E43"/>
    <w:rsid w:val="00D664D7"/>
    <w:rsid w:val="00D67E1E"/>
    <w:rsid w:val="00D7018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49DC"/>
    <w:rsid w:val="00DF5331"/>
    <w:rsid w:val="00E00498"/>
    <w:rsid w:val="00E1464C"/>
    <w:rsid w:val="00E14ADB"/>
    <w:rsid w:val="00E15CF1"/>
    <w:rsid w:val="00E22F78"/>
    <w:rsid w:val="00E2425D"/>
    <w:rsid w:val="00E24F87"/>
    <w:rsid w:val="00E2617A"/>
    <w:rsid w:val="00E273FB"/>
    <w:rsid w:val="00E31CD4"/>
    <w:rsid w:val="00E335CC"/>
    <w:rsid w:val="00E538E6"/>
    <w:rsid w:val="00E56696"/>
    <w:rsid w:val="00E74332"/>
    <w:rsid w:val="00E768A9"/>
    <w:rsid w:val="00E7732C"/>
    <w:rsid w:val="00E802A2"/>
    <w:rsid w:val="00E8410F"/>
    <w:rsid w:val="00E85C0B"/>
    <w:rsid w:val="00EA11AC"/>
    <w:rsid w:val="00EA7089"/>
    <w:rsid w:val="00EB13D7"/>
    <w:rsid w:val="00EB1E83"/>
    <w:rsid w:val="00EB2E75"/>
    <w:rsid w:val="00EB6A1D"/>
    <w:rsid w:val="00ED22CB"/>
    <w:rsid w:val="00ED4BB1"/>
    <w:rsid w:val="00ED67AF"/>
    <w:rsid w:val="00EE11F0"/>
    <w:rsid w:val="00EE128C"/>
    <w:rsid w:val="00EE4C48"/>
    <w:rsid w:val="00EE5D2E"/>
    <w:rsid w:val="00EE76E0"/>
    <w:rsid w:val="00EE7E6F"/>
    <w:rsid w:val="00EF66D9"/>
    <w:rsid w:val="00EF68E3"/>
    <w:rsid w:val="00EF6BA5"/>
    <w:rsid w:val="00EF780D"/>
    <w:rsid w:val="00EF7A98"/>
    <w:rsid w:val="00F0267E"/>
    <w:rsid w:val="00F071B2"/>
    <w:rsid w:val="00F11B47"/>
    <w:rsid w:val="00F23288"/>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47CD"/>
    <w:rsid w:val="00FB54CC"/>
    <w:rsid w:val="00FB7574"/>
    <w:rsid w:val="00FC25D8"/>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1B83B"/>
  <w15:docId w15:val="{ECC46299-DAF3-4085-B7F5-AEA0875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C660C"/>
    <w:pPr>
      <w:ind w:left="720"/>
      <w:contextualSpacing/>
    </w:pPr>
  </w:style>
  <w:style w:type="paragraph" w:styleId="Revision">
    <w:name w:val="Revision"/>
    <w:hidden/>
    <w:semiHidden/>
    <w:rsid w:val="00694E4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community.wmo.int/activity-areas/aviation/resources/amp-qual-comp-amendm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ry.wmo.int/?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21607" TargetMode="External"/><Relationship Id="rId25" Type="http://schemas.openxmlformats.org/officeDocument/2006/relationships/hyperlink" Target="https://library.wmo.int/index.php?lvl=notice_display&amp;id=21607" TargetMode="External"/><Relationship Id="rId2" Type="http://schemas.openxmlformats.org/officeDocument/2006/relationships/customXml" Target="../customXml/item2.xml"/><Relationship Id="rId16" Type="http://schemas.openxmlformats.org/officeDocument/2006/relationships/hyperlink" Target="https://library.wmo.int/?lvl=notice_display&amp;id=14073" TargetMode="External"/><Relationship Id="rId20"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mo.int/aemp/implementation_areas"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1407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eetings.wmo.int/SERCOM-2/_layouts/15/WopiFrame.aspx?sourcedoc=/SERCOM-2/English/2.%20PROVISIONAL%20REPORT%20(Approved%20documents)/SERCOM-2-d05-1(3)-AMENDMENT-WMO-49-V1-UPDATE-WMO-1209-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viationtraining.wmo.int/" TargetMode="External"/><Relationship Id="rId2" Type="http://schemas.openxmlformats.org/officeDocument/2006/relationships/hyperlink" Target="http://www.caem.wmo.int/moodle/" TargetMode="External"/><Relationship Id="rId1" Type="http://schemas.openxmlformats.org/officeDocument/2006/relationships/hyperlink" Target="https://aviationtraining.wm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778D34A1-FCED-43DF-9592-91820815BA10}">
  <ds:schemaRefs>
    <ds:schemaRef ds:uri="http://schemas.microsoft.com/sharepoint/v3/contenttype/forms"/>
  </ds:schemaRefs>
</ds:datastoreItem>
</file>

<file path=customXml/itemProps2.xml><?xml version="1.0" encoding="utf-8"?>
<ds:datastoreItem xmlns:ds="http://schemas.openxmlformats.org/officeDocument/2006/customXml" ds:itemID="{41140529-6810-48BA-9EE0-21D9142C1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3C1D2FA-A809-4B03-97C0-DA075EDAC35C}">
  <ds:schemaRefs>
    <ds:schemaRef ds:uri="http://purl.org/dc/elements/1.1/"/>
    <ds:schemaRef ds:uri="http://schemas.microsoft.com/office/2006/metadata/properties"/>
    <ds:schemaRef ds:uri="http://schemas.openxmlformats.org/package/2006/metadata/core-properties"/>
    <ds:schemaRef ds:uri="3679bf0f-1d7e-438f-afa5-6ebf1e20f9b8"/>
    <ds:schemaRef ds:uri="http://schemas.microsoft.com/office/infopath/2007/PartnerControls"/>
    <ds:schemaRef ds:uri="http://schemas.microsoft.com/office/2006/documentManagement/types"/>
    <ds:schemaRef ds:uri="ce21bc6c-711a-4065-a01c-a8f0e29e3ad8"/>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7770</Words>
  <Characters>44293</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51960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Greg Brock</dc:creator>
  <cp:lastModifiedBy>Catherine OSTINELLI-KELLY</cp:lastModifiedBy>
  <cp:revision>2</cp:revision>
  <cp:lastPrinted>2013-03-12T09:27:00Z</cp:lastPrinted>
  <dcterms:created xsi:type="dcterms:W3CDTF">2023-05-22T07:03:00Z</dcterms:created>
  <dcterms:modified xsi:type="dcterms:W3CDTF">2023-05-22T07:03:00Z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